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C5" w:rsidRPr="00FC68FD" w:rsidRDefault="00FF1AD8">
      <w:pPr>
        <w:rPr>
          <w:rFonts w:ascii="Times New Roman" w:hAnsi="Times New Roman" w:cs="Times New Roman"/>
          <w:b/>
          <w:sz w:val="28"/>
          <w:szCs w:val="28"/>
          <w:u w:val="single"/>
        </w:rPr>
      </w:pPr>
      <w:r w:rsidRPr="00FC68FD">
        <w:rPr>
          <w:rFonts w:ascii="Times New Roman" w:hAnsi="Times New Roman" w:cs="Times New Roman"/>
          <w:b/>
          <w:sz w:val="28"/>
          <w:szCs w:val="28"/>
          <w:u w:val="single"/>
        </w:rPr>
        <w:t>Abstracts of conference papers given in the context of the TTT project</w:t>
      </w:r>
      <w:r w:rsidR="00FC68FD">
        <w:rPr>
          <w:rFonts w:ascii="Times New Roman" w:hAnsi="Times New Roman" w:cs="Times New Roman"/>
          <w:b/>
          <w:sz w:val="28"/>
          <w:szCs w:val="28"/>
          <w:u w:val="single"/>
        </w:rPr>
        <w:t xml:space="preserve"> 2013–2016 </w:t>
      </w:r>
    </w:p>
    <w:p w:rsidR="00D0467B" w:rsidRPr="00932E0C" w:rsidRDefault="00D0467B">
      <w:pPr>
        <w:rPr>
          <w:rFonts w:ascii="Times New Roman" w:hAnsi="Times New Roman" w:cs="Times New Roman"/>
          <w:sz w:val="28"/>
          <w:szCs w:val="28"/>
          <w:lang w:val="en-GB"/>
        </w:rPr>
      </w:pPr>
      <w:r w:rsidRPr="00932E0C">
        <w:rPr>
          <w:rFonts w:ascii="Times New Roman" w:hAnsi="Times New Roman" w:cs="Times New Roman"/>
          <w:sz w:val="28"/>
          <w:szCs w:val="28"/>
          <w:lang w:val="en-GB"/>
        </w:rPr>
        <w:t>Päivi Lappalainen</w:t>
      </w:r>
    </w:p>
    <w:p w:rsidR="00FC2773" w:rsidRDefault="00FC2773" w:rsidP="00FC2773">
      <w:pPr>
        <w:rPr>
          <w:rFonts w:ascii="Times New Roman" w:hAnsi="Times New Roman" w:cs="Times New Roman"/>
          <w:b/>
          <w:color w:val="000000"/>
          <w:sz w:val="24"/>
          <w:szCs w:val="24"/>
        </w:rPr>
      </w:pPr>
    </w:p>
    <w:p w:rsidR="00FC2773" w:rsidRPr="00782696" w:rsidRDefault="00FC2773" w:rsidP="00FC2773">
      <w:pPr>
        <w:rPr>
          <w:rFonts w:ascii="Times New Roman" w:hAnsi="Times New Roman" w:cs="Times New Roman"/>
          <w:b/>
          <w:color w:val="000000"/>
          <w:sz w:val="24"/>
          <w:szCs w:val="24"/>
        </w:rPr>
      </w:pPr>
      <w:r w:rsidRPr="00782696">
        <w:rPr>
          <w:rFonts w:ascii="Times New Roman" w:hAnsi="Times New Roman" w:cs="Times New Roman"/>
          <w:b/>
          <w:color w:val="000000"/>
          <w:sz w:val="24"/>
          <w:szCs w:val="24"/>
        </w:rPr>
        <w:t>How the literature for girls found its way to Finland</w:t>
      </w:r>
    </w:p>
    <w:p w:rsidR="00782696" w:rsidRPr="00FC2773" w:rsidRDefault="00782696" w:rsidP="00782696">
      <w:pPr>
        <w:pStyle w:val="PlainText"/>
        <w:rPr>
          <w:rFonts w:ascii="Times New Roman" w:hAnsi="Times New Roman" w:cs="Times New Roman"/>
          <w:b/>
          <w:i/>
          <w:sz w:val="24"/>
          <w:szCs w:val="24"/>
        </w:rPr>
      </w:pPr>
      <w:r>
        <w:rPr>
          <w:rFonts w:ascii="Times New Roman" w:hAnsi="Times New Roman" w:cs="Times New Roman"/>
          <w:sz w:val="24"/>
          <w:szCs w:val="24"/>
        </w:rPr>
        <w:t xml:space="preserve">Paper at the conference </w:t>
      </w:r>
      <w:r w:rsidRPr="00FC2773">
        <w:rPr>
          <w:rFonts w:ascii="Times New Roman" w:hAnsi="Times New Roman" w:cs="Times New Roman"/>
          <w:b/>
          <w:i/>
          <w:sz w:val="24"/>
          <w:szCs w:val="24"/>
        </w:rPr>
        <w:t>LIIKKEELLÄ: TODELLISET JA KUVITTEELLISET TILAT, RAJAT JA SIIRTYMÄT 1800-LUVULLA</w:t>
      </w:r>
    </w:p>
    <w:p w:rsidR="00782696" w:rsidRPr="00FC2773" w:rsidRDefault="00782696" w:rsidP="00782696">
      <w:pPr>
        <w:pStyle w:val="PlainText"/>
        <w:rPr>
          <w:rFonts w:ascii="Times New Roman" w:hAnsi="Times New Roman" w:cs="Times New Roman"/>
          <w:b/>
          <w:i/>
          <w:sz w:val="24"/>
          <w:szCs w:val="24"/>
          <w:lang w:val="sv-SE"/>
        </w:rPr>
      </w:pPr>
      <w:r w:rsidRPr="00FC2773">
        <w:rPr>
          <w:rFonts w:ascii="Times New Roman" w:hAnsi="Times New Roman" w:cs="Times New Roman"/>
          <w:b/>
          <w:i/>
          <w:sz w:val="24"/>
          <w:szCs w:val="24"/>
          <w:lang w:val="sv-SE"/>
        </w:rPr>
        <w:t xml:space="preserve">I RÖRELSE: VERKLIGA OCH IMAGINÄRA RUM, GRÄNSER OCH ÖVERGÅNGAR PÅ 1800-TALET </w:t>
      </w:r>
      <w:bookmarkStart w:id="0" w:name="_GoBack"/>
      <w:bookmarkEnd w:id="0"/>
    </w:p>
    <w:p w:rsidR="00782696" w:rsidRPr="00FC2773" w:rsidRDefault="00782696" w:rsidP="00782696">
      <w:pPr>
        <w:pStyle w:val="PlainText"/>
        <w:rPr>
          <w:rFonts w:ascii="Times New Roman" w:hAnsi="Times New Roman" w:cs="Times New Roman"/>
          <w:b/>
          <w:i/>
          <w:sz w:val="24"/>
          <w:szCs w:val="24"/>
          <w:lang w:val="en-US"/>
        </w:rPr>
      </w:pPr>
      <w:r w:rsidRPr="00FC2773">
        <w:rPr>
          <w:rFonts w:ascii="Times New Roman" w:hAnsi="Times New Roman" w:cs="Times New Roman"/>
          <w:b/>
          <w:i/>
          <w:sz w:val="24"/>
          <w:szCs w:val="24"/>
          <w:lang w:val="en-US"/>
        </w:rPr>
        <w:t>(On the Move: Real and Imaginary Spaces,Borders and Movements in the 19</w:t>
      </w:r>
      <w:r w:rsidRPr="00FC2773">
        <w:rPr>
          <w:rFonts w:ascii="Times New Roman" w:hAnsi="Times New Roman" w:cs="Times New Roman"/>
          <w:b/>
          <w:i/>
          <w:sz w:val="24"/>
          <w:szCs w:val="24"/>
          <w:vertAlign w:val="superscript"/>
          <w:lang w:val="en-US"/>
        </w:rPr>
        <w:t>th</w:t>
      </w:r>
      <w:r w:rsidRPr="00FC2773">
        <w:rPr>
          <w:rFonts w:ascii="Times New Roman" w:hAnsi="Times New Roman" w:cs="Times New Roman"/>
          <w:b/>
          <w:i/>
          <w:sz w:val="24"/>
          <w:szCs w:val="24"/>
          <w:lang w:val="en-US"/>
        </w:rPr>
        <w:t xml:space="preserve"> Century)</w:t>
      </w:r>
    </w:p>
    <w:p w:rsidR="00782696" w:rsidRPr="00D0467B" w:rsidRDefault="00782696" w:rsidP="00782696">
      <w:pPr>
        <w:pStyle w:val="PlainText"/>
        <w:rPr>
          <w:rFonts w:ascii="Times New Roman" w:hAnsi="Times New Roman" w:cs="Times New Roman"/>
          <w:sz w:val="24"/>
          <w:szCs w:val="24"/>
          <w:lang w:val="en-US"/>
        </w:rPr>
      </w:pPr>
    </w:p>
    <w:p w:rsidR="00782696" w:rsidRPr="00782696" w:rsidRDefault="00782696" w:rsidP="00782696">
      <w:pPr>
        <w:pStyle w:val="PlainText"/>
        <w:rPr>
          <w:rFonts w:ascii="Times New Roman" w:hAnsi="Times New Roman" w:cs="Times New Roman"/>
          <w:sz w:val="24"/>
          <w:szCs w:val="24"/>
          <w:lang w:val="en-US"/>
        </w:rPr>
      </w:pPr>
      <w:r w:rsidRPr="00782696">
        <w:rPr>
          <w:rFonts w:ascii="Times New Roman" w:hAnsi="Times New Roman" w:cs="Times New Roman"/>
          <w:sz w:val="24"/>
          <w:szCs w:val="24"/>
          <w:lang w:val="en-US"/>
        </w:rPr>
        <w:t>The Conference of the Networ</w:t>
      </w:r>
      <w:r>
        <w:rPr>
          <w:rFonts w:ascii="Times New Roman" w:hAnsi="Times New Roman" w:cs="Times New Roman"/>
          <w:sz w:val="24"/>
          <w:szCs w:val="24"/>
          <w:lang w:val="en-US"/>
        </w:rPr>
        <w:t>k for the 19</w:t>
      </w:r>
      <w:r w:rsidRPr="0078269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Studies </w:t>
      </w:r>
      <w:r w:rsidRPr="00782696">
        <w:rPr>
          <w:rFonts w:ascii="Times New Roman" w:hAnsi="Times New Roman" w:cs="Times New Roman"/>
          <w:sz w:val="24"/>
          <w:szCs w:val="24"/>
          <w:lang w:val="en-US"/>
        </w:rPr>
        <w:t>29.</w:t>
      </w:r>
      <w:r>
        <w:rPr>
          <w:rFonts w:ascii="Times New Roman" w:hAnsi="Times New Roman" w:cs="Times New Roman"/>
          <w:sz w:val="24"/>
          <w:szCs w:val="24"/>
          <w:lang w:val="en-US"/>
        </w:rPr>
        <w:t>–</w:t>
      </w:r>
      <w:r w:rsidRPr="00782696">
        <w:rPr>
          <w:rFonts w:ascii="Times New Roman" w:hAnsi="Times New Roman" w:cs="Times New Roman"/>
          <w:sz w:val="24"/>
          <w:szCs w:val="24"/>
          <w:lang w:val="en-US"/>
        </w:rPr>
        <w:t>30.1.2015</w:t>
      </w:r>
    </w:p>
    <w:p w:rsidR="00782696" w:rsidRPr="00782696" w:rsidRDefault="00782696" w:rsidP="00782696">
      <w:pPr>
        <w:pStyle w:val="PlainText"/>
        <w:rPr>
          <w:rFonts w:ascii="Times New Roman" w:hAnsi="Times New Roman" w:cs="Times New Roman"/>
          <w:sz w:val="24"/>
          <w:szCs w:val="24"/>
          <w:lang w:val="en-US"/>
        </w:rPr>
      </w:pPr>
      <w:r>
        <w:rPr>
          <w:rFonts w:ascii="Times New Roman" w:hAnsi="Times New Roman" w:cs="Times New Roman"/>
          <w:sz w:val="24"/>
          <w:szCs w:val="24"/>
          <w:lang w:val="en-US"/>
        </w:rPr>
        <w:t xml:space="preserve">University of </w:t>
      </w:r>
      <w:r w:rsidRPr="00782696">
        <w:rPr>
          <w:rFonts w:ascii="Times New Roman" w:hAnsi="Times New Roman" w:cs="Times New Roman"/>
          <w:sz w:val="24"/>
          <w:szCs w:val="24"/>
          <w:lang w:val="en-US"/>
        </w:rPr>
        <w:t>Tampere</w:t>
      </w:r>
    </w:p>
    <w:p w:rsidR="00D0467B" w:rsidRPr="006F1C48" w:rsidRDefault="00D0467B" w:rsidP="00D0467B">
      <w:pPr>
        <w:spacing w:after="0"/>
        <w:rPr>
          <w:rFonts w:ascii="Times New Roman" w:hAnsi="Times New Roman" w:cs="Times New Roman"/>
          <w:color w:val="000000"/>
          <w:sz w:val="24"/>
          <w:szCs w:val="24"/>
        </w:rPr>
      </w:pPr>
    </w:p>
    <w:p w:rsidR="00D0467B" w:rsidRPr="00590F0D" w:rsidRDefault="00D0467B" w:rsidP="00D0467B">
      <w:pPr>
        <w:rPr>
          <w:rFonts w:ascii="Times New Roman" w:hAnsi="Times New Roman" w:cs="Times New Roman"/>
          <w:color w:val="000000"/>
          <w:sz w:val="24"/>
          <w:szCs w:val="24"/>
        </w:rPr>
      </w:pPr>
      <w:r w:rsidRPr="00780E50">
        <w:rPr>
          <w:rFonts w:ascii="Times New Roman" w:hAnsi="Times New Roman" w:cs="Times New Roman"/>
          <w:color w:val="000000"/>
          <w:sz w:val="24"/>
          <w:szCs w:val="24"/>
        </w:rPr>
        <w:t xml:space="preserve">In my paper, I will trace the ways in which the literature for girls came to Finland. </w:t>
      </w:r>
      <w:r>
        <w:rPr>
          <w:rFonts w:ascii="Times New Roman" w:hAnsi="Times New Roman" w:cs="Times New Roman"/>
          <w:color w:val="000000"/>
          <w:sz w:val="24"/>
          <w:szCs w:val="24"/>
        </w:rPr>
        <w:t>My main sources are the reviews and the advertisements of the book sellers in the Finnish newspapers and jo</w:t>
      </w:r>
      <w:r w:rsidR="00782696">
        <w:rPr>
          <w:rFonts w:ascii="Times New Roman" w:hAnsi="Times New Roman" w:cs="Times New Roman"/>
          <w:color w:val="000000"/>
          <w:sz w:val="24"/>
          <w:szCs w:val="24"/>
        </w:rPr>
        <w:t xml:space="preserve">urnals in the 19th century and at </w:t>
      </w:r>
      <w:r>
        <w:rPr>
          <w:rFonts w:ascii="Times New Roman" w:hAnsi="Times New Roman" w:cs="Times New Roman"/>
          <w:color w:val="000000"/>
          <w:sz w:val="24"/>
          <w:szCs w:val="24"/>
        </w:rPr>
        <w:t>the beginning of the 20th century. As there were only few reviews (and many of them short ones) until the end of the 19th century, the advertisements are important source material. All the newspapers are digitalized in t</w:t>
      </w:r>
      <w:r w:rsidRPr="0059702F">
        <w:rPr>
          <w:rFonts w:ascii="Times New Roman" w:hAnsi="Times New Roman" w:cs="Times New Roman"/>
          <w:color w:val="000000"/>
          <w:sz w:val="24"/>
          <w:szCs w:val="24"/>
        </w:rPr>
        <w:t>he Finnish Historical Newspaper Library</w:t>
      </w:r>
      <w:r w:rsidR="00782696">
        <w:rPr>
          <w:rFonts w:ascii="Times New Roman" w:hAnsi="Times New Roman" w:cs="Times New Roman"/>
          <w:color w:val="000000"/>
          <w:sz w:val="24"/>
          <w:szCs w:val="24"/>
        </w:rPr>
        <w:t xml:space="preserve"> (</w:t>
      </w:r>
      <w:hyperlink r:id="rId5" w:history="1">
        <w:r w:rsidR="00782696" w:rsidRPr="00B90607">
          <w:rPr>
            <w:rStyle w:val="Hyperlink"/>
            <w:rFonts w:ascii="Times New Roman" w:hAnsi="Times New Roman" w:cs="Times New Roman"/>
            <w:sz w:val="24"/>
            <w:szCs w:val="24"/>
          </w:rPr>
          <w:t>http://www.theeuropeanlibrary.org/tel4/collection/a0044</w:t>
        </w:r>
      </w:hyperlink>
      <w:r w:rsidR="007826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study is a subproject in </w:t>
      </w:r>
      <w:r w:rsidRPr="006F1C48">
        <w:rPr>
          <w:rFonts w:ascii="Times New Roman" w:hAnsi="Times New Roman" w:cs="Times New Roman"/>
          <w:sz w:val="24"/>
          <w:szCs w:val="24"/>
        </w:rPr>
        <w:t xml:space="preserve">the Collaborative HERA Research Project </w:t>
      </w:r>
      <w:r w:rsidRPr="00590F0D">
        <w:rPr>
          <w:rFonts w:ascii="Times New Roman" w:hAnsi="Times New Roman" w:cs="Times New Roman"/>
          <w:i/>
          <w:sz w:val="24"/>
          <w:szCs w:val="24"/>
        </w:rPr>
        <w:t>Travelling TexTs</w:t>
      </w:r>
      <w:r>
        <w:rPr>
          <w:rFonts w:ascii="Times New Roman" w:hAnsi="Times New Roman" w:cs="Times New Roman"/>
          <w:i/>
          <w:sz w:val="24"/>
          <w:szCs w:val="24"/>
        </w:rPr>
        <w:t>,</w:t>
      </w:r>
      <w:r w:rsidRPr="00590F0D">
        <w:rPr>
          <w:rFonts w:ascii="Times New Roman" w:hAnsi="Times New Roman" w:cs="Times New Roman"/>
          <w:sz w:val="24"/>
          <w:szCs w:val="24"/>
        </w:rPr>
        <w:t xml:space="preserve"> </w:t>
      </w:r>
      <w:r w:rsidRPr="006F1C48">
        <w:rPr>
          <w:rStyle w:val="Emphasis"/>
          <w:rFonts w:ascii="Times New Roman" w:hAnsi="Times New Roman" w:cs="Times New Roman"/>
          <w:sz w:val="24"/>
          <w:szCs w:val="24"/>
        </w:rPr>
        <w:t>1790-1914: The Transnational Reception of Women’s Writing at the Fringes of Europe (Finland, the Netherlands, Norway, Slovenia, Spain).</w:t>
      </w:r>
    </w:p>
    <w:p w:rsidR="00D0467B" w:rsidRPr="0065718A" w:rsidRDefault="00D0467B" w:rsidP="00D0467B">
      <w:pPr>
        <w:rPr>
          <w:sz w:val="24"/>
          <w:szCs w:val="24"/>
        </w:rPr>
      </w:pPr>
      <w:r w:rsidRPr="00780E50">
        <w:rPr>
          <w:rFonts w:ascii="Times New Roman" w:hAnsi="Times New Roman" w:cs="Times New Roman"/>
          <w:color w:val="000000"/>
          <w:sz w:val="24"/>
          <w:szCs w:val="24"/>
        </w:rPr>
        <w:t>In the 19th century</w:t>
      </w:r>
      <w:r>
        <w:rPr>
          <w:rFonts w:ascii="Times New Roman" w:hAnsi="Times New Roman" w:cs="Times New Roman"/>
          <w:color w:val="000000"/>
          <w:sz w:val="24"/>
          <w:szCs w:val="24"/>
        </w:rPr>
        <w:t>,</w:t>
      </w:r>
      <w:r w:rsidRPr="00780E50">
        <w:rPr>
          <w:rFonts w:ascii="Times New Roman" w:hAnsi="Times New Roman" w:cs="Times New Roman"/>
          <w:color w:val="000000"/>
          <w:sz w:val="24"/>
          <w:szCs w:val="24"/>
        </w:rPr>
        <w:t xml:space="preserve"> one can find a specific genre </w:t>
      </w:r>
      <w:r w:rsidR="00782696">
        <w:rPr>
          <w:rFonts w:ascii="Times New Roman" w:hAnsi="Times New Roman" w:cs="Times New Roman"/>
          <w:color w:val="000000"/>
          <w:sz w:val="24"/>
          <w:szCs w:val="24"/>
        </w:rPr>
        <w:t xml:space="preserve">aimed at </w:t>
      </w:r>
      <w:r w:rsidRPr="006F1C48">
        <w:rPr>
          <w:rFonts w:ascii="Times New Roman" w:hAnsi="Times New Roman" w:cs="Times New Roman"/>
          <w:sz w:val="24"/>
          <w:szCs w:val="24"/>
        </w:rPr>
        <w:t>young female audience</w:t>
      </w:r>
      <w:r w:rsidR="00782696">
        <w:rPr>
          <w:rFonts w:ascii="Times New Roman" w:hAnsi="Times New Roman" w:cs="Times New Roman"/>
          <w:sz w:val="24"/>
          <w:szCs w:val="24"/>
        </w:rPr>
        <w:t>,</w:t>
      </w:r>
      <w:r w:rsidRPr="006F1C48">
        <w:rPr>
          <w:rFonts w:ascii="Times New Roman" w:hAnsi="Times New Roman" w:cs="Times New Roman"/>
          <w:sz w:val="24"/>
          <w:szCs w:val="24"/>
        </w:rPr>
        <w:t xml:space="preserve"> written mostly by women writers. </w:t>
      </w:r>
      <w:r w:rsidRPr="00780E50">
        <w:rPr>
          <w:rFonts w:ascii="Times New Roman" w:hAnsi="Times New Roman" w:cs="Times New Roman"/>
          <w:color w:val="000000"/>
          <w:sz w:val="24"/>
          <w:szCs w:val="24"/>
        </w:rPr>
        <w:t xml:space="preserve">The historical background of the girls' literature is the conduct books for girls which were published in France, England and Germany in </w:t>
      </w:r>
      <w:r w:rsidR="00782696">
        <w:rPr>
          <w:rFonts w:ascii="Times New Roman" w:hAnsi="Times New Roman" w:cs="Times New Roman"/>
          <w:color w:val="000000"/>
          <w:sz w:val="24"/>
          <w:szCs w:val="24"/>
        </w:rPr>
        <w:t xml:space="preserve">the </w:t>
      </w:r>
      <w:r w:rsidRPr="00780E50">
        <w:rPr>
          <w:rFonts w:ascii="Times New Roman" w:hAnsi="Times New Roman" w:cs="Times New Roman"/>
          <w:color w:val="000000"/>
          <w:sz w:val="24"/>
          <w:szCs w:val="24"/>
        </w:rPr>
        <w:t>17th, 18th and 19th centur</w:t>
      </w:r>
      <w:r w:rsidR="00782696">
        <w:rPr>
          <w:rFonts w:ascii="Times New Roman" w:hAnsi="Times New Roman" w:cs="Times New Roman"/>
          <w:color w:val="000000"/>
          <w:sz w:val="24"/>
          <w:szCs w:val="24"/>
        </w:rPr>
        <w:t>y</w:t>
      </w:r>
      <w:r w:rsidRPr="00780E50">
        <w:rPr>
          <w:rFonts w:ascii="Times New Roman" w:hAnsi="Times New Roman" w:cs="Times New Roman"/>
          <w:color w:val="000000"/>
          <w:sz w:val="24"/>
          <w:szCs w:val="24"/>
        </w:rPr>
        <w:t xml:space="preserve">. The genre itself was grounded in the mid-19th century although one can say that Fanny Burney with her </w:t>
      </w:r>
      <w:r w:rsidRPr="00780E50">
        <w:rPr>
          <w:rFonts w:ascii="Times New Roman" w:hAnsi="Times New Roman" w:cs="Times New Roman"/>
          <w:i/>
          <w:color w:val="000000"/>
          <w:sz w:val="24"/>
          <w:szCs w:val="24"/>
        </w:rPr>
        <w:t>Evelina, or, A Young Lady's Entrance into the World</w:t>
      </w:r>
      <w:r w:rsidRPr="00780E50">
        <w:rPr>
          <w:rFonts w:ascii="Times New Roman" w:hAnsi="Times New Roman" w:cs="Times New Roman"/>
          <w:color w:val="000000"/>
          <w:sz w:val="24"/>
          <w:szCs w:val="24"/>
        </w:rPr>
        <w:t xml:space="preserve"> </w:t>
      </w:r>
      <w:r w:rsidRPr="00780E50">
        <w:rPr>
          <w:rFonts w:ascii="Times New Roman" w:hAnsi="Times New Roman" w:cs="Times New Roman"/>
          <w:sz w:val="24"/>
          <w:szCs w:val="24"/>
        </w:rPr>
        <w:t xml:space="preserve">published in </w:t>
      </w:r>
      <w:r w:rsidRPr="00780E50">
        <w:rPr>
          <w:rFonts w:ascii="Times New Roman" w:hAnsi="Times New Roman" w:cs="Times New Roman"/>
          <w:sz w:val="24"/>
          <w:szCs w:val="24"/>
        </w:rPr>
        <w:lastRenderedPageBreak/>
        <w:t>1778 was a foremother to the later authors and Burney had a decisive influence on the girls' story</w:t>
      </w:r>
      <w:r>
        <w:rPr>
          <w:rFonts w:ascii="Times New Roman" w:hAnsi="Times New Roman" w:cs="Times New Roman"/>
          <w:sz w:val="24"/>
          <w:szCs w:val="24"/>
        </w:rPr>
        <w:t>.</w:t>
      </w:r>
    </w:p>
    <w:p w:rsidR="00D0467B" w:rsidRDefault="00D0467B" w:rsidP="00D0467B">
      <w:pPr>
        <w:rPr>
          <w:rFonts w:ascii="Times New Roman" w:eastAsia="Times New Roman" w:hAnsi="Times New Roman" w:cs="Times New Roman"/>
          <w:sz w:val="24"/>
          <w:szCs w:val="24"/>
        </w:rPr>
      </w:pPr>
      <w:r w:rsidRPr="006F1C48">
        <w:rPr>
          <w:rFonts w:ascii="Times New Roman" w:hAnsi="Times New Roman" w:cs="Times New Roman"/>
          <w:sz w:val="24"/>
          <w:szCs w:val="24"/>
        </w:rPr>
        <w:t xml:space="preserve">In Finland, </w:t>
      </w:r>
      <w:r w:rsidRPr="006F1C48">
        <w:rPr>
          <w:rFonts w:ascii="Times New Roman" w:hAnsi="Times New Roman" w:cs="Times New Roman"/>
          <w:i/>
          <w:sz w:val="24"/>
          <w:szCs w:val="24"/>
        </w:rPr>
        <w:t>I utvecklingstid</w:t>
      </w:r>
      <w:r w:rsidRPr="006F1C48">
        <w:rPr>
          <w:rFonts w:ascii="Times New Roman" w:hAnsi="Times New Roman" w:cs="Times New Roman"/>
          <w:sz w:val="24"/>
          <w:szCs w:val="24"/>
        </w:rPr>
        <w:t xml:space="preserve"> (</w:t>
      </w:r>
      <w:r w:rsidRPr="00780E50">
        <w:rPr>
          <w:rFonts w:ascii="Times New Roman" w:hAnsi="Times New Roman" w:cs="Times New Roman"/>
          <w:sz w:val="24"/>
          <w:szCs w:val="24"/>
        </w:rPr>
        <w:t>1889)</w:t>
      </w:r>
      <w:r>
        <w:rPr>
          <w:rFonts w:ascii="Times New Roman" w:hAnsi="Times New Roman" w:cs="Times New Roman"/>
          <w:sz w:val="24"/>
          <w:szCs w:val="24"/>
        </w:rPr>
        <w:t xml:space="preserve"> published</w:t>
      </w:r>
      <w:r w:rsidRPr="00780E50">
        <w:rPr>
          <w:rFonts w:ascii="Times New Roman" w:hAnsi="Times New Roman" w:cs="Times New Roman"/>
          <w:sz w:val="24"/>
          <w:szCs w:val="24"/>
        </w:rPr>
        <w:t xml:space="preserve"> by Toini Topelius under the </w:t>
      </w:r>
      <w:r>
        <w:rPr>
          <w:rFonts w:ascii="Times New Roman" w:hAnsi="Times New Roman" w:cs="Times New Roman"/>
          <w:sz w:val="24"/>
          <w:szCs w:val="24"/>
        </w:rPr>
        <w:t>pseudonym Tea was one of t</w:t>
      </w:r>
      <w:r w:rsidRPr="006F1C48">
        <w:rPr>
          <w:rFonts w:ascii="Times New Roman" w:hAnsi="Times New Roman" w:cs="Times New Roman"/>
          <w:sz w:val="24"/>
          <w:szCs w:val="24"/>
        </w:rPr>
        <w:t>he first Finnish stories for girls</w:t>
      </w:r>
      <w:r w:rsidR="00782696">
        <w:rPr>
          <w:rFonts w:ascii="Times New Roman" w:hAnsi="Times New Roman" w:cs="Times New Roman"/>
          <w:sz w:val="24"/>
          <w:szCs w:val="24"/>
        </w:rPr>
        <w:t>,</w:t>
      </w:r>
      <w:r w:rsidRPr="006F1C48">
        <w:rPr>
          <w:rFonts w:ascii="Times New Roman" w:hAnsi="Times New Roman" w:cs="Times New Roman"/>
          <w:sz w:val="24"/>
          <w:szCs w:val="24"/>
        </w:rPr>
        <w:t xml:space="preserve"> but Finnish girls could read this type of books already earlier in Swedish translations. The first Finnish translation of a classic story for girls was Louisa May Alcott's </w:t>
      </w:r>
      <w:r w:rsidRPr="006F1C48">
        <w:rPr>
          <w:rFonts w:ascii="Times New Roman" w:hAnsi="Times New Roman" w:cs="Times New Roman"/>
          <w:i/>
          <w:sz w:val="24"/>
          <w:szCs w:val="24"/>
        </w:rPr>
        <w:t>An Old Fashioned Girl</w:t>
      </w:r>
      <w:r w:rsidRPr="006F1C48">
        <w:rPr>
          <w:rFonts w:ascii="Times New Roman" w:hAnsi="Times New Roman" w:cs="Times New Roman"/>
          <w:sz w:val="24"/>
          <w:szCs w:val="24"/>
        </w:rPr>
        <w:t xml:space="preserve"> (1869). The book was translated twice in two successive years with two different names: </w:t>
      </w:r>
      <w:r w:rsidRPr="0065718A">
        <w:rPr>
          <w:rFonts w:ascii="Times New Roman" w:eastAsia="Times New Roman" w:hAnsi="Times New Roman" w:cs="Times New Roman"/>
          <w:i/>
          <w:sz w:val="24"/>
          <w:szCs w:val="24"/>
        </w:rPr>
        <w:t>Nuorta väkeä</w:t>
      </w:r>
      <w:r>
        <w:rPr>
          <w:rFonts w:ascii="Times New Roman" w:eastAsia="Times New Roman" w:hAnsi="Times New Roman" w:cs="Times New Roman"/>
          <w:sz w:val="24"/>
          <w:szCs w:val="24"/>
        </w:rPr>
        <w:t xml:space="preserve"> (</w:t>
      </w:r>
      <w:r w:rsidRPr="0065718A">
        <w:rPr>
          <w:rFonts w:ascii="Times New Roman" w:eastAsia="Times New Roman" w:hAnsi="Times New Roman" w:cs="Times New Roman"/>
          <w:sz w:val="24"/>
          <w:szCs w:val="24"/>
        </w:rPr>
        <w:t>1889</w:t>
      </w:r>
      <w:r>
        <w:rPr>
          <w:rFonts w:ascii="Times New Roman" w:eastAsia="Times New Roman" w:hAnsi="Times New Roman" w:cs="Times New Roman"/>
          <w:sz w:val="24"/>
          <w:szCs w:val="24"/>
        </w:rPr>
        <w:t>) and</w:t>
      </w:r>
      <w:r w:rsidRPr="0065718A">
        <w:rPr>
          <w:rFonts w:ascii="Times New Roman" w:eastAsia="Times New Roman" w:hAnsi="Times New Roman" w:cs="Times New Roman"/>
          <w:sz w:val="24"/>
          <w:szCs w:val="24"/>
        </w:rPr>
        <w:t xml:space="preserve"> </w:t>
      </w:r>
      <w:r w:rsidRPr="0065718A">
        <w:rPr>
          <w:rFonts w:ascii="Times New Roman" w:eastAsia="Times New Roman" w:hAnsi="Times New Roman" w:cs="Times New Roman"/>
          <w:i/>
          <w:sz w:val="24"/>
          <w:szCs w:val="24"/>
        </w:rPr>
        <w:t>Tytöistä parhain</w:t>
      </w:r>
      <w:r w:rsidRPr="00657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65718A">
        <w:rPr>
          <w:rFonts w:ascii="Times New Roman" w:eastAsia="Times New Roman" w:hAnsi="Times New Roman" w:cs="Times New Roman"/>
          <w:sz w:val="24"/>
          <w:szCs w:val="24"/>
        </w:rPr>
        <w:t>890</w:t>
      </w:r>
      <w:r>
        <w:rPr>
          <w:rFonts w:ascii="Times New Roman" w:eastAsia="Times New Roman" w:hAnsi="Times New Roman" w:cs="Times New Roman"/>
          <w:sz w:val="24"/>
          <w:szCs w:val="24"/>
        </w:rPr>
        <w:t xml:space="preserve">).  </w:t>
      </w:r>
    </w:p>
    <w:p w:rsidR="00D0467B" w:rsidRDefault="00D0467B" w:rsidP="00D0467B">
      <w:pPr>
        <w:rPr>
          <w:rFonts w:ascii="Times New Roman" w:hAnsi="Times New Roman" w:cs="Times New Roman"/>
          <w:sz w:val="24"/>
          <w:szCs w:val="24"/>
        </w:rPr>
      </w:pPr>
      <w:r>
        <w:rPr>
          <w:rFonts w:ascii="Times New Roman" w:eastAsia="Times New Roman" w:hAnsi="Times New Roman" w:cs="Times New Roman"/>
          <w:sz w:val="24"/>
          <w:szCs w:val="24"/>
        </w:rPr>
        <w:t>Compared to the Finnish</w:t>
      </w:r>
      <w:r w:rsidRPr="004521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reception of Alcott's book, the Swedish one was rapid: the book was translated in</w:t>
      </w:r>
      <w:r w:rsidR="0078269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Swedish as early as in 1870, </w:t>
      </w:r>
      <w:r w:rsidRPr="00E03690">
        <w:rPr>
          <w:rFonts w:ascii="Times New Roman" w:hAnsi="Times New Roman" w:cs="Times New Roman"/>
          <w:sz w:val="24"/>
          <w:szCs w:val="24"/>
        </w:rPr>
        <w:t>only a year after i</w:t>
      </w:r>
      <w:r>
        <w:rPr>
          <w:rFonts w:ascii="Times New Roman" w:hAnsi="Times New Roman" w:cs="Times New Roman"/>
          <w:sz w:val="24"/>
          <w:szCs w:val="24"/>
        </w:rPr>
        <w:t xml:space="preserve">t came out in the United States, and a year earlier than the translation of Alcott's most famous story for girls, </w:t>
      </w:r>
      <w:r w:rsidRPr="00D60019">
        <w:rPr>
          <w:rFonts w:ascii="Times New Roman" w:hAnsi="Times New Roman" w:cs="Times New Roman"/>
          <w:i/>
          <w:sz w:val="24"/>
          <w:szCs w:val="24"/>
        </w:rPr>
        <w:t>Little Women</w:t>
      </w:r>
      <w:r>
        <w:rPr>
          <w:rFonts w:ascii="Times New Roman" w:hAnsi="Times New Roman" w:cs="Times New Roman"/>
          <w:sz w:val="24"/>
          <w:szCs w:val="24"/>
        </w:rPr>
        <w:t xml:space="preserve"> (1868), was published.  A</w:t>
      </w:r>
      <w:r>
        <w:rPr>
          <w:rFonts w:ascii="Times New Roman" w:eastAsia="Times New Roman" w:hAnsi="Times New Roman" w:cs="Times New Roman"/>
          <w:sz w:val="24"/>
          <w:szCs w:val="24"/>
        </w:rPr>
        <w:t xml:space="preserve">n advertisement in </w:t>
      </w:r>
      <w:r w:rsidR="00782696">
        <w:rPr>
          <w:rFonts w:ascii="Times New Roman" w:eastAsia="Times New Roman" w:hAnsi="Times New Roman" w:cs="Times New Roman"/>
          <w:sz w:val="24"/>
          <w:szCs w:val="24"/>
        </w:rPr>
        <w:t xml:space="preserve">the newspaper </w:t>
      </w:r>
      <w:r w:rsidRPr="00782696">
        <w:rPr>
          <w:rFonts w:ascii="Times New Roman" w:eastAsia="Times New Roman" w:hAnsi="Times New Roman" w:cs="Times New Roman"/>
          <w:i/>
          <w:sz w:val="24"/>
          <w:szCs w:val="24"/>
        </w:rPr>
        <w:t>Åbo Underrättelser</w:t>
      </w:r>
      <w:r>
        <w:rPr>
          <w:rFonts w:ascii="Times New Roman" w:eastAsia="Times New Roman" w:hAnsi="Times New Roman" w:cs="Times New Roman"/>
          <w:sz w:val="24"/>
          <w:szCs w:val="24"/>
        </w:rPr>
        <w:t xml:space="preserve"> in 1870 shows </w:t>
      </w:r>
      <w:r w:rsidRPr="00E03690">
        <w:rPr>
          <w:rFonts w:ascii="Times New Roman" w:hAnsi="Times New Roman" w:cs="Times New Roman"/>
          <w:sz w:val="24"/>
          <w:szCs w:val="24"/>
        </w:rPr>
        <w:t>that the Swedish translation</w:t>
      </w:r>
      <w:r>
        <w:rPr>
          <w:rFonts w:ascii="Times New Roman" w:hAnsi="Times New Roman" w:cs="Times New Roman"/>
          <w:sz w:val="24"/>
          <w:szCs w:val="24"/>
        </w:rPr>
        <w:t xml:space="preserve"> of </w:t>
      </w:r>
      <w:r w:rsidRPr="006F1C48">
        <w:rPr>
          <w:rFonts w:ascii="Times New Roman" w:hAnsi="Times New Roman" w:cs="Times New Roman"/>
          <w:i/>
          <w:sz w:val="24"/>
          <w:szCs w:val="24"/>
        </w:rPr>
        <w:t>An Old Fashioned Girl</w:t>
      </w:r>
      <w:r w:rsidRPr="006F1C48">
        <w:rPr>
          <w:rFonts w:ascii="Times New Roman" w:hAnsi="Times New Roman" w:cs="Times New Roman"/>
          <w:sz w:val="24"/>
          <w:szCs w:val="24"/>
        </w:rPr>
        <w:t xml:space="preserve"> </w:t>
      </w:r>
      <w:r w:rsidRPr="00E03690">
        <w:rPr>
          <w:rFonts w:ascii="Times New Roman" w:hAnsi="Times New Roman" w:cs="Times New Roman"/>
          <w:sz w:val="24"/>
          <w:szCs w:val="24"/>
        </w:rPr>
        <w:t>was available in the Finnish bookshops already in the same year</w:t>
      </w:r>
      <w:r>
        <w:rPr>
          <w:rFonts w:ascii="Times New Roman" w:hAnsi="Times New Roman" w:cs="Times New Roman"/>
          <w:sz w:val="24"/>
          <w:szCs w:val="24"/>
        </w:rPr>
        <w:t xml:space="preserve"> when it came out in Sweden. The Swedish translation of </w:t>
      </w:r>
      <w:r w:rsidRPr="00D60019">
        <w:rPr>
          <w:rFonts w:ascii="Times New Roman" w:hAnsi="Times New Roman" w:cs="Times New Roman"/>
          <w:i/>
          <w:sz w:val="24"/>
          <w:szCs w:val="24"/>
        </w:rPr>
        <w:t>Little Women</w:t>
      </w:r>
      <w:r>
        <w:rPr>
          <w:rFonts w:ascii="Times New Roman" w:hAnsi="Times New Roman" w:cs="Times New Roman"/>
          <w:sz w:val="24"/>
          <w:szCs w:val="24"/>
        </w:rPr>
        <w:t xml:space="preserve"> with the title of </w:t>
      </w:r>
      <w:r w:rsidRPr="00D60019">
        <w:rPr>
          <w:rFonts w:ascii="Times New Roman" w:hAnsi="Times New Roman" w:cs="Times New Roman"/>
          <w:i/>
          <w:sz w:val="24"/>
          <w:szCs w:val="24"/>
        </w:rPr>
        <w:t>Unga kvinnor eller Margret, Hanna, Betty och Amy</w:t>
      </w:r>
      <w:r>
        <w:rPr>
          <w:rFonts w:ascii="Times New Roman" w:hAnsi="Times New Roman" w:cs="Times New Roman"/>
          <w:sz w:val="24"/>
          <w:szCs w:val="24"/>
        </w:rPr>
        <w:t xml:space="preserve"> was published in 1871 and a year later it was found in many Finnish bookshops.</w:t>
      </w:r>
    </w:p>
    <w:p w:rsidR="00D0467B" w:rsidRPr="00590F0D" w:rsidRDefault="00D0467B" w:rsidP="00D0467B">
      <w:pPr>
        <w:rPr>
          <w:rFonts w:ascii="Times New Roman" w:hAnsi="Times New Roman" w:cs="Times New Roman"/>
          <w:sz w:val="24"/>
          <w:szCs w:val="24"/>
        </w:rPr>
      </w:pPr>
      <w:r>
        <w:rPr>
          <w:rFonts w:ascii="Times New Roman" w:hAnsi="Times New Roman" w:cs="Times New Roman"/>
          <w:sz w:val="24"/>
          <w:szCs w:val="24"/>
        </w:rPr>
        <w:t xml:space="preserve">Alcott's books are only one example of the reception, but in conclusion, the Swedish translations were an important channel by which the literature for girls found its way to Finland. </w:t>
      </w:r>
      <w:r w:rsidRPr="00590F0D">
        <w:rPr>
          <w:rFonts w:ascii="Times New Roman" w:hAnsi="Times New Roman" w:cs="Times New Roman"/>
          <w:sz w:val="24"/>
          <w:szCs w:val="24"/>
        </w:rPr>
        <w:t xml:space="preserve">Especially the literature </w:t>
      </w:r>
      <w:r>
        <w:rPr>
          <w:rFonts w:ascii="Times New Roman" w:hAnsi="Times New Roman" w:cs="Times New Roman"/>
          <w:sz w:val="24"/>
          <w:szCs w:val="24"/>
        </w:rPr>
        <w:t xml:space="preserve">in English </w:t>
      </w:r>
      <w:r w:rsidRPr="00590F0D">
        <w:rPr>
          <w:rFonts w:ascii="Times New Roman" w:hAnsi="Times New Roman" w:cs="Times New Roman"/>
          <w:sz w:val="24"/>
          <w:szCs w:val="24"/>
        </w:rPr>
        <w:t>written by women was available in the Finnish bookshops thanks to the Swedish translations. But the English</w:t>
      </w:r>
      <w:r>
        <w:rPr>
          <w:rFonts w:ascii="Times New Roman" w:hAnsi="Times New Roman" w:cs="Times New Roman"/>
          <w:sz w:val="24"/>
          <w:szCs w:val="24"/>
        </w:rPr>
        <w:t xml:space="preserve"> editions of English and American </w:t>
      </w:r>
      <w:r w:rsidRPr="00590F0D">
        <w:rPr>
          <w:rFonts w:ascii="Times New Roman" w:hAnsi="Times New Roman" w:cs="Times New Roman"/>
          <w:sz w:val="24"/>
          <w:szCs w:val="24"/>
        </w:rPr>
        <w:t>books were advertised also in the Finnish newspapers and hence sold in the bookshops</w:t>
      </w:r>
      <w:r>
        <w:rPr>
          <w:rFonts w:ascii="Times New Roman" w:hAnsi="Times New Roman" w:cs="Times New Roman"/>
          <w:sz w:val="24"/>
          <w:szCs w:val="24"/>
        </w:rPr>
        <w:t xml:space="preserve"> because of </w:t>
      </w:r>
      <w:r w:rsidRPr="00590F0D">
        <w:rPr>
          <w:rFonts w:ascii="Times New Roman" w:hAnsi="Times New Roman" w:cs="Times New Roman"/>
          <w:sz w:val="24"/>
          <w:szCs w:val="24"/>
        </w:rPr>
        <w:t xml:space="preserve">Tauchnitz Editions </w:t>
      </w:r>
      <w:r>
        <w:rPr>
          <w:rFonts w:ascii="Times New Roman" w:hAnsi="Times New Roman" w:cs="Times New Roman"/>
          <w:sz w:val="24"/>
          <w:szCs w:val="24"/>
        </w:rPr>
        <w:t>–</w:t>
      </w:r>
      <w:r w:rsidRPr="00590F0D">
        <w:rPr>
          <w:rFonts w:ascii="Times New Roman" w:hAnsi="Times New Roman" w:cs="Times New Roman"/>
          <w:sz w:val="24"/>
          <w:szCs w:val="24"/>
        </w:rPr>
        <w:t xml:space="preserve"> books published in English by the German publisher Bernhard Tauchnitz.</w:t>
      </w:r>
      <w:r w:rsidRPr="00EB2925">
        <w:rPr>
          <w:rFonts w:ascii="Times New Roman" w:hAnsi="Times New Roman" w:cs="Times New Roman"/>
          <w:sz w:val="28"/>
          <w:szCs w:val="28"/>
        </w:rPr>
        <w:t> </w:t>
      </w:r>
    </w:p>
    <w:p w:rsidR="00B22B4B" w:rsidRDefault="00B22B4B">
      <w:pPr>
        <w:rPr>
          <w:rFonts w:ascii="Times New Roman" w:hAnsi="Times New Roman" w:cs="Times New Roman"/>
          <w:sz w:val="24"/>
          <w:szCs w:val="24"/>
        </w:rPr>
      </w:pPr>
    </w:p>
    <w:p w:rsidR="00D0467B" w:rsidRDefault="00D0467B">
      <w:pPr>
        <w:rPr>
          <w:rFonts w:ascii="Times New Roman" w:hAnsi="Times New Roman" w:cs="Times New Roman"/>
          <w:sz w:val="24"/>
          <w:szCs w:val="24"/>
        </w:rPr>
      </w:pPr>
      <w:r>
        <w:rPr>
          <w:rFonts w:ascii="Times New Roman" w:hAnsi="Times New Roman" w:cs="Times New Roman"/>
          <w:sz w:val="24"/>
          <w:szCs w:val="24"/>
        </w:rPr>
        <w:t>***</w:t>
      </w:r>
    </w:p>
    <w:p w:rsidR="00FF1AD8" w:rsidRDefault="00FF1AD8">
      <w:pPr>
        <w:rPr>
          <w:rFonts w:ascii="Times New Roman" w:hAnsi="Times New Roman" w:cs="Times New Roman"/>
          <w:sz w:val="28"/>
          <w:szCs w:val="28"/>
          <w:lang w:val="cs-CZ"/>
        </w:rPr>
      </w:pPr>
      <w:r w:rsidRPr="00323042">
        <w:rPr>
          <w:rFonts w:ascii="Times New Roman" w:hAnsi="Times New Roman" w:cs="Times New Roman"/>
          <w:sz w:val="28"/>
          <w:szCs w:val="28"/>
        </w:rPr>
        <w:t>Viola Parente-</w:t>
      </w:r>
      <w:r w:rsidRPr="00323042">
        <w:rPr>
          <w:rFonts w:ascii="Times New Roman" w:hAnsi="Times New Roman" w:cs="Times New Roman"/>
          <w:sz w:val="28"/>
          <w:szCs w:val="28"/>
          <w:lang w:val="cs-CZ"/>
        </w:rPr>
        <w:t>Čapková</w:t>
      </w:r>
    </w:p>
    <w:p w:rsidR="00FC2773" w:rsidRPr="00323042" w:rsidRDefault="00FC2773">
      <w:pPr>
        <w:rPr>
          <w:rFonts w:ascii="Times New Roman" w:hAnsi="Times New Roman" w:cs="Times New Roman"/>
          <w:sz w:val="28"/>
          <w:szCs w:val="28"/>
          <w:lang w:val="cs-CZ"/>
        </w:rPr>
      </w:pPr>
    </w:p>
    <w:p w:rsidR="00FC68FD" w:rsidRPr="00B22B4B" w:rsidRDefault="00866423" w:rsidP="00B22B4B">
      <w:pPr>
        <w:pStyle w:val="ListParagraph"/>
        <w:numPr>
          <w:ilvl w:val="0"/>
          <w:numId w:val="2"/>
        </w:numPr>
        <w:rPr>
          <w:rFonts w:ascii="Times New Roman" w:hAnsi="Times New Roman" w:cs="Times New Roman"/>
          <w:caps/>
        </w:rPr>
      </w:pPr>
      <w:r w:rsidRPr="00B22B4B">
        <w:rPr>
          <w:rFonts w:ascii="Times New Roman" w:hAnsi="Times New Roman" w:cs="Times New Roman"/>
          <w:b/>
        </w:rPr>
        <w:lastRenderedPageBreak/>
        <w:t>MEET OUR FOREMOTHERS</w:t>
      </w:r>
      <w:r w:rsidRPr="00B22B4B">
        <w:rPr>
          <w:rFonts w:ascii="Times New Roman" w:hAnsi="Times New Roman" w:cs="Times New Roman"/>
        </w:rPr>
        <w:t xml:space="preserve">: </w:t>
      </w:r>
      <w:r w:rsidRPr="00B22B4B">
        <w:rPr>
          <w:rFonts w:ascii="Times New Roman" w:hAnsi="Times New Roman" w:cs="Times New Roman"/>
          <w:caps/>
        </w:rPr>
        <w:t>The round table at the Vilenica Literary Festival, 5</w:t>
      </w:r>
      <w:r w:rsidRPr="00B22B4B">
        <w:rPr>
          <w:rFonts w:ascii="Times New Roman" w:hAnsi="Times New Roman" w:cs="Times New Roman"/>
          <w:caps/>
          <w:vertAlign w:val="superscript"/>
        </w:rPr>
        <w:t>th</w:t>
      </w:r>
      <w:r w:rsidRPr="00B22B4B">
        <w:rPr>
          <w:rFonts w:ascii="Times New Roman" w:hAnsi="Times New Roman" w:cs="Times New Roman"/>
          <w:caps/>
        </w:rPr>
        <w:t xml:space="preserve"> September 2014</w:t>
      </w:r>
      <w:r w:rsidR="00FC68FD" w:rsidRPr="00B22B4B">
        <w:rPr>
          <w:rFonts w:ascii="Times New Roman" w:hAnsi="Times New Roman" w:cs="Times New Roman"/>
          <w:caps/>
        </w:rPr>
        <w:t xml:space="preserve">, </w:t>
      </w:r>
      <w:r w:rsidR="00FC68FD" w:rsidRPr="00B22B4B">
        <w:rPr>
          <w:rFonts w:ascii="Times New Roman" w:hAnsi="Times New Roman" w:cs="Times New Roman"/>
          <w:lang w:val="cs-CZ"/>
        </w:rPr>
        <w:t>with the contemporary transnational women writers Dimitra Xidous, Elsa Korneti and Gabriela Babnik</w:t>
      </w:r>
    </w:p>
    <w:p w:rsidR="00B22B4B" w:rsidRDefault="00B22B4B" w:rsidP="00866423">
      <w:pPr>
        <w:rPr>
          <w:rFonts w:ascii="Times New Roman" w:hAnsi="Times New Roman" w:cs="Times New Roman"/>
          <w:bCs/>
          <w:sz w:val="24"/>
          <w:szCs w:val="24"/>
        </w:rPr>
      </w:pPr>
      <w:r>
        <w:rPr>
          <w:rFonts w:ascii="Times New Roman" w:hAnsi="Times New Roman" w:cs="Times New Roman"/>
          <w:bCs/>
          <w:sz w:val="24"/>
          <w:szCs w:val="24"/>
        </w:rPr>
        <w:tab/>
      </w:r>
    </w:p>
    <w:p w:rsidR="00866423" w:rsidRPr="00FC68FD" w:rsidRDefault="00B22B4B" w:rsidP="00866423">
      <w:pPr>
        <w:rPr>
          <w:rFonts w:ascii="Times New Roman" w:hAnsi="Times New Roman" w:cs="Times New Roman"/>
          <w:caps/>
          <w:sz w:val="24"/>
          <w:szCs w:val="24"/>
        </w:rPr>
      </w:pPr>
      <w:r>
        <w:rPr>
          <w:rFonts w:ascii="Times New Roman" w:hAnsi="Times New Roman" w:cs="Times New Roman"/>
          <w:bCs/>
          <w:sz w:val="24"/>
          <w:szCs w:val="24"/>
        </w:rPr>
        <w:tab/>
      </w:r>
      <w:r w:rsidR="00FC68FD" w:rsidRPr="00FC68FD">
        <w:rPr>
          <w:rFonts w:ascii="Times New Roman" w:hAnsi="Times New Roman" w:cs="Times New Roman"/>
          <w:bCs/>
          <w:sz w:val="24"/>
          <w:szCs w:val="24"/>
        </w:rPr>
        <w:t>Chairing and co-organizing (together with Katja Mihurko-Poniž)</w:t>
      </w:r>
    </w:p>
    <w:p w:rsidR="00323042" w:rsidRDefault="00B22B4B" w:rsidP="00323042">
      <w:pPr>
        <w:rPr>
          <w:rFonts w:ascii="Times New Roman" w:hAnsi="Times New Roman" w:cs="Times New Roman"/>
          <w:bCs/>
          <w:i/>
          <w:sz w:val="24"/>
          <w:szCs w:val="24"/>
        </w:rPr>
      </w:pPr>
      <w:r>
        <w:rPr>
          <w:rFonts w:ascii="Times New Roman" w:hAnsi="Times New Roman" w:cs="Times New Roman"/>
          <w:bCs/>
          <w:i/>
          <w:sz w:val="24"/>
          <w:szCs w:val="24"/>
        </w:rPr>
        <w:tab/>
      </w:r>
      <w:r w:rsidR="00866423" w:rsidRPr="00866423">
        <w:rPr>
          <w:rFonts w:ascii="Times New Roman" w:hAnsi="Times New Roman" w:cs="Times New Roman"/>
          <w:bCs/>
          <w:i/>
          <w:sz w:val="24"/>
          <w:szCs w:val="24"/>
        </w:rPr>
        <w:t xml:space="preserve">“For we think back through our mothers if we are women.” </w:t>
      </w:r>
    </w:p>
    <w:p w:rsidR="00866423" w:rsidRPr="00866423" w:rsidRDefault="00323042" w:rsidP="00323042">
      <w:pPr>
        <w:rPr>
          <w:rFonts w:ascii="Times New Roman" w:hAnsi="Times New Roman" w:cs="Times New Roman"/>
          <w:bCs/>
          <w:i/>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sidR="00866423" w:rsidRPr="00866423">
        <w:rPr>
          <w:rFonts w:ascii="Times New Roman" w:hAnsi="Times New Roman" w:cs="Times New Roman"/>
          <w:bCs/>
          <w:i/>
          <w:sz w:val="24"/>
          <w:szCs w:val="24"/>
        </w:rPr>
        <w:t>Virginia Woolf</w:t>
      </w:r>
    </w:p>
    <w:p w:rsidR="00866423" w:rsidRPr="00866423" w:rsidRDefault="00866423" w:rsidP="00866423">
      <w:pPr>
        <w:rPr>
          <w:rFonts w:ascii="Times New Roman" w:hAnsi="Times New Roman" w:cs="Times New Roman"/>
          <w:color w:val="000000"/>
          <w:kern w:val="1"/>
          <w:sz w:val="24"/>
          <w:szCs w:val="24"/>
          <w:lang w:eastAsia="hi-IN" w:bidi="hi-IN"/>
        </w:rPr>
      </w:pPr>
      <w:r w:rsidRPr="00866423">
        <w:rPr>
          <w:rFonts w:ascii="Times New Roman" w:hAnsi="Times New Roman" w:cs="Times New Roman"/>
          <w:bCs/>
          <w:sz w:val="24"/>
          <w:szCs w:val="24"/>
        </w:rPr>
        <w:t xml:space="preserve">The round table will be organized by two partners: the participants of the HERA project </w:t>
      </w:r>
      <w:r w:rsidRPr="00866423">
        <w:rPr>
          <w:rFonts w:ascii="Times New Roman" w:hAnsi="Times New Roman" w:cs="Times New Roman"/>
          <w:i/>
          <w:iCs/>
          <w:color w:val="000000"/>
          <w:kern w:val="1"/>
          <w:sz w:val="24"/>
          <w:szCs w:val="24"/>
          <w:lang w:eastAsia="hi-IN" w:bidi="hi-IN"/>
        </w:rPr>
        <w:t xml:space="preserve">Travelling TexTs, 1790-1914: The Transnational Reception of Women's Writing at the Fringes of Europe (Finland, the Netherlands, Norway, Slovenia, Spain) </w:t>
      </w:r>
      <w:r w:rsidRPr="00866423">
        <w:rPr>
          <w:rFonts w:ascii="Times New Roman" w:hAnsi="Times New Roman" w:cs="Times New Roman"/>
          <w:iCs/>
          <w:color w:val="000000"/>
          <w:kern w:val="1"/>
          <w:sz w:val="24"/>
          <w:szCs w:val="24"/>
          <w:lang w:eastAsia="hi-IN" w:bidi="hi-IN"/>
        </w:rPr>
        <w:t>and Vilenica Literary Festival. The aforementioned project</w:t>
      </w:r>
      <w:r w:rsidRPr="00866423">
        <w:rPr>
          <w:rFonts w:ascii="Times New Roman" w:hAnsi="Times New Roman" w:cs="Times New Roman"/>
          <w:bCs/>
          <w:sz w:val="24"/>
          <w:szCs w:val="24"/>
        </w:rPr>
        <w:t xml:space="preserve"> </w:t>
      </w:r>
      <w:r w:rsidRPr="00866423">
        <w:rPr>
          <w:rFonts w:ascii="Times New Roman" w:hAnsi="Times New Roman" w:cs="Times New Roman"/>
          <w:color w:val="000000"/>
          <w:kern w:val="1"/>
          <w:sz w:val="24"/>
          <w:szCs w:val="24"/>
          <w:lang w:eastAsia="hi-IN" w:bidi="hi-IN"/>
        </w:rPr>
        <w:t xml:space="preserve">studies the role of women's writing in the transnational literary field during the long nineteenth century. It explores in terms of gender cultural encounters through reading and writing that contributed to shaping modern cultural imaginaries in Europe. The systematic scrutiny of reception data from large-scale sources (library and booksellers’ catalogues, the periodical press) forms the basis for the study of women's participation in this process. By tracing and comparing the networks created through women's writing from the perspective of five countries (Norway, Finland, Slovenia, Spain, the Netherlands) located at the fringes of 19th-century Europe we are questioning the relations between center and periphery from a gendered point of view. The CRP will thus contribute to the development of new, transnational models of writing the history of European literary culture. </w:t>
      </w:r>
    </w:p>
    <w:p w:rsidR="00866423" w:rsidRPr="00866423" w:rsidRDefault="00866423" w:rsidP="00866423">
      <w:pPr>
        <w:rPr>
          <w:rFonts w:ascii="Times New Roman" w:hAnsi="Times New Roman" w:cs="Times New Roman"/>
          <w:iCs/>
          <w:color w:val="000000"/>
          <w:kern w:val="1"/>
          <w:sz w:val="24"/>
          <w:szCs w:val="24"/>
          <w:lang w:val="en-GB" w:eastAsia="hi-IN" w:bidi="hi-IN"/>
        </w:rPr>
      </w:pPr>
      <w:r w:rsidRPr="00866423">
        <w:rPr>
          <w:rFonts w:ascii="Times New Roman" w:hAnsi="Times New Roman" w:cs="Times New Roman"/>
          <w:color w:val="000000"/>
          <w:kern w:val="1"/>
          <w:sz w:val="24"/>
          <w:szCs w:val="24"/>
          <w:lang w:eastAsia="hi-IN" w:bidi="hi-IN"/>
        </w:rPr>
        <w:t xml:space="preserve">One of the main objectives of the project is to </w:t>
      </w:r>
      <w:r w:rsidRPr="00866423">
        <w:rPr>
          <w:rFonts w:ascii="Times New Roman" w:hAnsi="Times New Roman" w:cs="Times New Roman"/>
          <w:iCs/>
          <w:color w:val="000000"/>
          <w:kern w:val="1"/>
          <w:sz w:val="24"/>
          <w:szCs w:val="24"/>
          <w:lang w:val="en-GB" w:eastAsia="hi-IN" w:bidi="hi-IN"/>
        </w:rPr>
        <w:t xml:space="preserve">place emphasis on the dialogue with a broader audience, especially with contemporary women writers. In the frame of the round table we would like to discuss the following questions and issues: </w:t>
      </w:r>
    </w:p>
    <w:p w:rsidR="00866423" w:rsidRPr="00866423" w:rsidRDefault="00866423" w:rsidP="00866423">
      <w:pPr>
        <w:pStyle w:val="ListParagraph"/>
        <w:numPr>
          <w:ilvl w:val="0"/>
          <w:numId w:val="1"/>
        </w:numPr>
        <w:rPr>
          <w:rFonts w:ascii="Times New Roman" w:hAnsi="Times New Roman" w:cs="Times New Roman"/>
          <w:iCs/>
          <w:color w:val="000000"/>
          <w:kern w:val="1"/>
          <w:lang w:val="en-GB" w:eastAsia="hi-IN" w:bidi="hi-IN"/>
        </w:rPr>
      </w:pPr>
      <w:r w:rsidRPr="00866423">
        <w:rPr>
          <w:rFonts w:ascii="Times New Roman" w:hAnsi="Times New Roman" w:cs="Times New Roman"/>
          <w:iCs/>
          <w:color w:val="000000"/>
          <w:kern w:val="1"/>
          <w:lang w:val="en-GB" w:eastAsia="hi-IN" w:bidi="hi-IN"/>
        </w:rPr>
        <w:t xml:space="preserve">How important are the female tradition and the female genealogies for the contemporary women writers? </w:t>
      </w:r>
    </w:p>
    <w:p w:rsidR="00866423" w:rsidRPr="00866423" w:rsidRDefault="00866423" w:rsidP="00866423">
      <w:pPr>
        <w:pStyle w:val="ListParagraph"/>
        <w:numPr>
          <w:ilvl w:val="0"/>
          <w:numId w:val="1"/>
        </w:numPr>
        <w:rPr>
          <w:rFonts w:ascii="Times New Roman" w:hAnsi="Times New Roman" w:cs="Times New Roman"/>
          <w:bCs/>
        </w:rPr>
      </w:pPr>
      <w:r w:rsidRPr="00866423">
        <w:rPr>
          <w:rFonts w:ascii="Times New Roman" w:hAnsi="Times New Roman" w:cs="Times New Roman"/>
          <w:bCs/>
        </w:rPr>
        <w:t>In the long 19</w:t>
      </w:r>
      <w:r w:rsidRPr="00866423">
        <w:rPr>
          <w:rFonts w:ascii="Times New Roman" w:hAnsi="Times New Roman" w:cs="Times New Roman"/>
          <w:bCs/>
          <w:vertAlign w:val="superscript"/>
        </w:rPr>
        <w:t>th</w:t>
      </w:r>
      <w:r w:rsidRPr="00866423">
        <w:rPr>
          <w:rFonts w:ascii="Times New Roman" w:hAnsi="Times New Roman" w:cs="Times New Roman"/>
          <w:bCs/>
        </w:rPr>
        <w:t xml:space="preserve"> century many women writers shared the migration experience, they had been also active as translators and cultural mediators. How do the contemporary women writers experience their role in the multicultural communities? </w:t>
      </w:r>
    </w:p>
    <w:p w:rsidR="00866423" w:rsidRPr="00866423" w:rsidRDefault="00866423" w:rsidP="00866423">
      <w:pPr>
        <w:pStyle w:val="ListParagraph"/>
        <w:numPr>
          <w:ilvl w:val="0"/>
          <w:numId w:val="1"/>
        </w:numPr>
        <w:rPr>
          <w:rFonts w:ascii="Times New Roman" w:hAnsi="Times New Roman" w:cs="Times New Roman"/>
          <w:bCs/>
        </w:rPr>
      </w:pPr>
      <w:r w:rsidRPr="00866423">
        <w:rPr>
          <w:rFonts w:ascii="Times New Roman" w:hAnsi="Times New Roman" w:cs="Times New Roman"/>
          <w:bCs/>
        </w:rPr>
        <w:lastRenderedPageBreak/>
        <w:t>How do migrant writers, writing in their mother tongue, face a culturally dominant language of their new homeland?</w:t>
      </w:r>
    </w:p>
    <w:p w:rsidR="00866423" w:rsidRPr="00866423" w:rsidRDefault="00866423" w:rsidP="00866423">
      <w:pPr>
        <w:pStyle w:val="ListParagraph"/>
        <w:numPr>
          <w:ilvl w:val="0"/>
          <w:numId w:val="1"/>
        </w:numPr>
        <w:rPr>
          <w:rFonts w:ascii="Times New Roman" w:hAnsi="Times New Roman" w:cs="Times New Roman"/>
          <w:bCs/>
        </w:rPr>
      </w:pPr>
      <w:r w:rsidRPr="00866423">
        <w:rPr>
          <w:rFonts w:ascii="Times New Roman" w:hAnsi="Times New Roman" w:cs="Times New Roman"/>
          <w:bCs/>
        </w:rPr>
        <w:t>Which role takes gender in the cultural encounters today?</w:t>
      </w:r>
    </w:p>
    <w:p w:rsidR="00866423" w:rsidRPr="00866423" w:rsidRDefault="00866423" w:rsidP="00866423">
      <w:pPr>
        <w:pStyle w:val="ListParagraph"/>
        <w:numPr>
          <w:ilvl w:val="0"/>
          <w:numId w:val="1"/>
        </w:numPr>
        <w:rPr>
          <w:rFonts w:ascii="Times New Roman" w:hAnsi="Times New Roman" w:cs="Times New Roman"/>
          <w:bCs/>
        </w:rPr>
      </w:pPr>
      <w:r w:rsidRPr="00866423">
        <w:rPr>
          <w:rFonts w:ascii="Times New Roman" w:hAnsi="Times New Roman" w:cs="Times New Roman"/>
          <w:bCs/>
        </w:rPr>
        <w:t>Are there any differences in the reception of the contemporary women writers between centers and peripheries?</w:t>
      </w:r>
    </w:p>
    <w:p w:rsidR="00866423" w:rsidRPr="00866423" w:rsidRDefault="00866423" w:rsidP="00866423">
      <w:pPr>
        <w:pStyle w:val="ListParagraph"/>
        <w:numPr>
          <w:ilvl w:val="0"/>
          <w:numId w:val="1"/>
        </w:numPr>
        <w:rPr>
          <w:rFonts w:ascii="Times New Roman" w:hAnsi="Times New Roman" w:cs="Times New Roman"/>
          <w:bCs/>
        </w:rPr>
      </w:pPr>
      <w:r w:rsidRPr="00866423">
        <w:rPr>
          <w:rFonts w:ascii="Times New Roman" w:hAnsi="Times New Roman" w:cs="Times New Roman"/>
          <w:bCs/>
        </w:rPr>
        <w:t>How important are female networks today?</w:t>
      </w:r>
    </w:p>
    <w:p w:rsidR="00CF5BF7" w:rsidRDefault="00CF5BF7">
      <w:pPr>
        <w:rPr>
          <w:rFonts w:ascii="Times New Roman" w:hAnsi="Times New Roman" w:cs="Times New Roman"/>
          <w:sz w:val="24"/>
          <w:szCs w:val="24"/>
        </w:rPr>
      </w:pPr>
    </w:p>
    <w:p w:rsidR="00B22B4B" w:rsidRPr="00866423" w:rsidRDefault="00B22B4B">
      <w:pPr>
        <w:rPr>
          <w:rFonts w:ascii="Times New Roman" w:hAnsi="Times New Roman" w:cs="Times New Roman"/>
          <w:sz w:val="24"/>
          <w:szCs w:val="24"/>
        </w:rPr>
      </w:pPr>
    </w:p>
    <w:p w:rsidR="00B05C6E" w:rsidRPr="00B22B4B" w:rsidRDefault="00B05C6E" w:rsidP="00B22B4B">
      <w:pPr>
        <w:pStyle w:val="ListParagraph"/>
        <w:numPr>
          <w:ilvl w:val="0"/>
          <w:numId w:val="2"/>
        </w:numPr>
        <w:rPr>
          <w:rFonts w:ascii="Times New Roman" w:hAnsi="Times New Roman" w:cs="Times New Roman"/>
          <w:b/>
        </w:rPr>
      </w:pPr>
      <w:r w:rsidRPr="00B22B4B">
        <w:rPr>
          <w:rFonts w:ascii="Times New Roman" w:hAnsi="Times New Roman" w:cs="Times New Roman"/>
          <w:b/>
        </w:rPr>
        <w:t>Finnish women writers/intellectuals at the beginning of the 20</w:t>
      </w:r>
      <w:r w:rsidRPr="00B22B4B">
        <w:rPr>
          <w:rFonts w:ascii="Times New Roman" w:hAnsi="Times New Roman" w:cs="Times New Roman"/>
          <w:b/>
          <w:vertAlign w:val="superscript"/>
        </w:rPr>
        <w:t>th</w:t>
      </w:r>
      <w:r w:rsidRPr="00B22B4B">
        <w:rPr>
          <w:rFonts w:ascii="Times New Roman" w:hAnsi="Times New Roman" w:cs="Times New Roman"/>
          <w:b/>
        </w:rPr>
        <w:t xml:space="preserve"> century</w:t>
      </w:r>
    </w:p>
    <w:p w:rsidR="00B22B4B" w:rsidRDefault="00B22B4B" w:rsidP="00FC6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C68FD" w:rsidRDefault="00B22B4B" w:rsidP="00FC6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68FD">
        <w:rPr>
          <w:rFonts w:ascii="Times New Roman" w:hAnsi="Times New Roman" w:cs="Times New Roman"/>
          <w:sz w:val="24"/>
          <w:szCs w:val="24"/>
        </w:rPr>
        <w:t xml:space="preserve">Paper at the conference </w:t>
      </w:r>
      <w:r w:rsidR="00FC68FD">
        <w:rPr>
          <w:rFonts w:ascii="Times New Roman" w:hAnsi="Times New Roman" w:cs="Times New Roman"/>
          <w:i/>
          <w:sz w:val="24"/>
          <w:szCs w:val="24"/>
        </w:rPr>
        <w:t xml:space="preserve">Intellectual Women: Dissatisfied Modernities. NEWW </w:t>
      </w:r>
      <w:r>
        <w:rPr>
          <w:rFonts w:ascii="Times New Roman" w:hAnsi="Times New Roman" w:cs="Times New Roman"/>
          <w:i/>
          <w:sz w:val="24"/>
          <w:szCs w:val="24"/>
        </w:rPr>
        <w:tab/>
      </w:r>
      <w:r w:rsidR="00FC68FD">
        <w:rPr>
          <w:rFonts w:ascii="Times New Roman" w:hAnsi="Times New Roman" w:cs="Times New Roman"/>
          <w:i/>
          <w:sz w:val="24"/>
          <w:szCs w:val="24"/>
        </w:rPr>
        <w:t xml:space="preserve">Meeting </w:t>
      </w:r>
      <w:r>
        <w:rPr>
          <w:rFonts w:ascii="Times New Roman" w:hAnsi="Times New Roman" w:cs="Times New Roman"/>
          <w:sz w:val="24"/>
          <w:szCs w:val="24"/>
        </w:rPr>
        <w:t>13</w:t>
      </w:r>
      <w:r w:rsidR="00FC68FD">
        <w:rPr>
          <w:rFonts w:ascii="Times New Roman" w:hAnsi="Times New Roman" w:cs="Times New Roman"/>
          <w:sz w:val="24"/>
          <w:szCs w:val="24"/>
        </w:rPr>
        <w:t>–14 November 2014, Complutense University, Madrid.</w:t>
      </w:r>
    </w:p>
    <w:p w:rsidR="00B05C6E" w:rsidRDefault="00B05C6E" w:rsidP="00B05C6E">
      <w:pPr>
        <w:rPr>
          <w:rFonts w:ascii="Times New Roman" w:hAnsi="Times New Roman" w:cs="Times New Roman"/>
          <w:sz w:val="24"/>
          <w:szCs w:val="24"/>
        </w:rPr>
      </w:pPr>
    </w:p>
    <w:p w:rsidR="00B05C6E" w:rsidRDefault="00B05C6E" w:rsidP="00B05C6E">
      <w:pPr>
        <w:rPr>
          <w:rFonts w:ascii="Times New Roman" w:hAnsi="Times New Roman" w:cs="Times New Roman"/>
          <w:sz w:val="24"/>
          <w:szCs w:val="24"/>
        </w:rPr>
      </w:pPr>
      <w:r>
        <w:rPr>
          <w:rFonts w:ascii="Times New Roman" w:hAnsi="Times New Roman" w:cs="Times New Roman"/>
          <w:sz w:val="24"/>
          <w:szCs w:val="24"/>
        </w:rPr>
        <w:t>In my paper, I would like to outline the ways intellectual women in Finland reflected on their possibilities at the beginning of the 20</w:t>
      </w:r>
      <w:r w:rsidRPr="00BE73C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First, I give some historical background concerning the history of education of women in Finland, of their possibility to study at the university and becoming scholars or intellectuals in the broader sense of the word against the background of Finnish national revival, which was entering its culminating phase at the turn of the 19</w:t>
      </w:r>
      <w:r w:rsidRPr="006062BC">
        <w:rPr>
          <w:rFonts w:ascii="Times New Roman" w:hAnsi="Times New Roman" w:cs="Times New Roman"/>
          <w:sz w:val="24"/>
          <w:szCs w:val="24"/>
          <w:vertAlign w:val="superscript"/>
        </w:rPr>
        <w:t>th</w:t>
      </w:r>
      <w:r>
        <w:rPr>
          <w:rFonts w:ascii="Times New Roman" w:hAnsi="Times New Roman" w:cs="Times New Roman"/>
          <w:sz w:val="24"/>
          <w:szCs w:val="24"/>
        </w:rPr>
        <w:t xml:space="preserve"> and the 20</w:t>
      </w:r>
      <w:r w:rsidRPr="006062B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Then I concentrate on several examples of women who acted as writers and intellectuals and on their way to conceptualize the idea of “woman intellectual” in dialogue with foreign, i. e. non Finnish, women’s thought. </w:t>
      </w:r>
    </w:p>
    <w:p w:rsidR="00B05C6E" w:rsidRDefault="00B05C6E" w:rsidP="00B05C6E">
      <w:pPr>
        <w:rPr>
          <w:rFonts w:ascii="Times New Roman" w:hAnsi="Times New Roman" w:cs="Times New Roman"/>
          <w:sz w:val="24"/>
          <w:szCs w:val="24"/>
        </w:rPr>
      </w:pPr>
      <w:r>
        <w:rPr>
          <w:rFonts w:ascii="Times New Roman" w:hAnsi="Times New Roman" w:cs="Times New Roman"/>
          <w:sz w:val="24"/>
          <w:szCs w:val="24"/>
        </w:rPr>
        <w:t>Finnish women could study at the university from the very beginning of the 20</w:t>
      </w:r>
      <w:r w:rsidRPr="006062B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without a special permit (the so-called “liberation from their sex”) and got the vote in 1906. The major ideologists of the Finnish national movement were mostly in favour of women’s education and advancement, maintaining that the cultural level and status of the nation can be measured by the status of its women. However, there were still many obstacles that the Finnish women intellectuals had to face at the turn-of-the-19</w:t>
      </w:r>
      <w:r w:rsidRPr="006062BC">
        <w:rPr>
          <w:rFonts w:ascii="Times New Roman" w:hAnsi="Times New Roman" w:cs="Times New Roman"/>
          <w:sz w:val="24"/>
          <w:szCs w:val="24"/>
          <w:vertAlign w:val="superscript"/>
        </w:rPr>
        <w:t>th</w:t>
      </w:r>
      <w:r>
        <w:rPr>
          <w:rFonts w:ascii="Times New Roman" w:hAnsi="Times New Roman" w:cs="Times New Roman"/>
          <w:sz w:val="24"/>
          <w:szCs w:val="24"/>
        </w:rPr>
        <w:t>-and-the-20</w:t>
      </w:r>
      <w:r w:rsidRPr="006062BC">
        <w:rPr>
          <w:rFonts w:ascii="Times New Roman" w:hAnsi="Times New Roman" w:cs="Times New Roman"/>
          <w:sz w:val="24"/>
          <w:szCs w:val="24"/>
          <w:vertAlign w:val="superscript"/>
        </w:rPr>
        <w:t>th</w:t>
      </w:r>
      <w:r>
        <w:rPr>
          <w:rFonts w:ascii="Times New Roman" w:hAnsi="Times New Roman" w:cs="Times New Roman"/>
          <w:sz w:val="24"/>
          <w:szCs w:val="24"/>
        </w:rPr>
        <w:t xml:space="preserve">-century Finland. I will give some examples of these creative women and the way they were shaping the understanding of the concept of woman intellectual engaging with foreign women’s ideas on the topic. My major example will be one of the major mediators of the French culture in Finland and an </w:t>
      </w:r>
      <w:r>
        <w:rPr>
          <w:rFonts w:ascii="Times New Roman" w:hAnsi="Times New Roman" w:cs="Times New Roman"/>
          <w:sz w:val="24"/>
          <w:szCs w:val="24"/>
        </w:rPr>
        <w:lastRenderedPageBreak/>
        <w:t>admirer of Germaine de Staël: the Finnish language writer, journalist, translator, essayist and versatile cultural figure L. Onerva (1882–1971), who dedicated much of her fiction and non-fiction writings to the issue of women’s genius as well as their creative and intellectual capacities.</w:t>
      </w:r>
    </w:p>
    <w:p w:rsidR="00FC2773" w:rsidRDefault="00FC2773" w:rsidP="00FC2773">
      <w:pPr>
        <w:pStyle w:val="ListParagraph"/>
        <w:rPr>
          <w:rFonts w:ascii="Times New Roman" w:hAnsi="Times New Roman" w:cs="Times New Roman"/>
          <w:b/>
        </w:rPr>
      </w:pPr>
    </w:p>
    <w:p w:rsidR="00B05C6E" w:rsidRPr="00B22B4B" w:rsidRDefault="00B05C6E" w:rsidP="00B22B4B">
      <w:pPr>
        <w:pStyle w:val="ListParagraph"/>
        <w:numPr>
          <w:ilvl w:val="0"/>
          <w:numId w:val="2"/>
        </w:numPr>
        <w:rPr>
          <w:rFonts w:ascii="Times New Roman" w:hAnsi="Times New Roman" w:cs="Times New Roman"/>
          <w:b/>
        </w:rPr>
      </w:pPr>
      <w:r w:rsidRPr="00B22B4B">
        <w:rPr>
          <w:rFonts w:ascii="Times New Roman" w:hAnsi="Times New Roman" w:cs="Times New Roman"/>
          <w:b/>
        </w:rPr>
        <w:t>Scandinavian Women in the Finnish Reception at the Turn of the 19</w:t>
      </w:r>
      <w:r w:rsidRPr="00B22B4B">
        <w:rPr>
          <w:rFonts w:ascii="Times New Roman" w:hAnsi="Times New Roman" w:cs="Times New Roman"/>
          <w:b/>
          <w:vertAlign w:val="superscript"/>
        </w:rPr>
        <w:t>th</w:t>
      </w:r>
      <w:r w:rsidRPr="00B22B4B">
        <w:rPr>
          <w:rFonts w:ascii="Times New Roman" w:hAnsi="Times New Roman" w:cs="Times New Roman"/>
          <w:b/>
        </w:rPr>
        <w:t xml:space="preserve"> and the 20</w:t>
      </w:r>
      <w:r w:rsidRPr="00B22B4B">
        <w:rPr>
          <w:rFonts w:ascii="Times New Roman" w:hAnsi="Times New Roman" w:cs="Times New Roman"/>
          <w:b/>
          <w:vertAlign w:val="superscript"/>
        </w:rPr>
        <w:t>th</w:t>
      </w:r>
      <w:r w:rsidRPr="00B22B4B">
        <w:rPr>
          <w:rFonts w:ascii="Times New Roman" w:hAnsi="Times New Roman" w:cs="Times New Roman"/>
          <w:b/>
        </w:rPr>
        <w:t xml:space="preserve"> Century </w:t>
      </w:r>
    </w:p>
    <w:p w:rsidR="00B22B4B" w:rsidRDefault="00B22B4B" w:rsidP="00D0467B">
      <w:pPr>
        <w:pStyle w:val="PlainText"/>
        <w:rPr>
          <w:rFonts w:ascii="Times New Roman" w:hAnsi="Times New Roman" w:cs="Times New Roman"/>
          <w:sz w:val="24"/>
          <w:szCs w:val="24"/>
          <w:lang w:val="en-US"/>
        </w:rPr>
      </w:pPr>
    </w:p>
    <w:p w:rsidR="00D0467B" w:rsidRPr="00E26507" w:rsidRDefault="00B22B4B" w:rsidP="00D0467B">
      <w:pPr>
        <w:pStyle w:val="PlainText"/>
        <w:rPr>
          <w:rFonts w:ascii="Times New Roman" w:hAnsi="Times New Roman" w:cs="Times New Roman"/>
          <w:b/>
          <w:i/>
          <w:sz w:val="24"/>
          <w:szCs w:val="24"/>
        </w:rPr>
      </w:pPr>
      <w:r>
        <w:rPr>
          <w:rFonts w:ascii="Times New Roman" w:hAnsi="Times New Roman" w:cs="Times New Roman"/>
          <w:sz w:val="24"/>
          <w:szCs w:val="24"/>
          <w:lang w:val="en-US"/>
        </w:rPr>
        <w:tab/>
      </w:r>
      <w:r w:rsidR="00B05C6E">
        <w:rPr>
          <w:rFonts w:ascii="Times New Roman" w:hAnsi="Times New Roman" w:cs="Times New Roman"/>
          <w:sz w:val="24"/>
          <w:szCs w:val="24"/>
        </w:rPr>
        <w:t xml:space="preserve">Paper at the conference </w:t>
      </w:r>
      <w:r w:rsidR="00D0467B" w:rsidRPr="00E26507">
        <w:rPr>
          <w:rFonts w:ascii="Times New Roman" w:hAnsi="Times New Roman" w:cs="Times New Roman"/>
          <w:b/>
          <w:i/>
          <w:sz w:val="24"/>
          <w:szCs w:val="24"/>
        </w:rPr>
        <w:t xml:space="preserve">LIIKKEELLÄ: TODELLISET JA KUVITTEELLISET </w:t>
      </w:r>
      <w:r>
        <w:rPr>
          <w:rFonts w:ascii="Times New Roman" w:hAnsi="Times New Roman" w:cs="Times New Roman"/>
          <w:b/>
          <w:i/>
          <w:sz w:val="24"/>
          <w:szCs w:val="24"/>
        </w:rPr>
        <w:tab/>
      </w:r>
      <w:r w:rsidR="00D0467B" w:rsidRPr="00E26507">
        <w:rPr>
          <w:rFonts w:ascii="Times New Roman" w:hAnsi="Times New Roman" w:cs="Times New Roman"/>
          <w:b/>
          <w:i/>
          <w:sz w:val="24"/>
          <w:szCs w:val="24"/>
        </w:rPr>
        <w:t>TILAT, RAJAT JA SIIRTYMÄT 1800-LUVULLA</w:t>
      </w:r>
    </w:p>
    <w:p w:rsidR="00D0467B" w:rsidRPr="00E26507" w:rsidRDefault="00B22B4B" w:rsidP="00D0467B">
      <w:pPr>
        <w:pStyle w:val="PlainText"/>
        <w:rPr>
          <w:rFonts w:ascii="Times New Roman" w:hAnsi="Times New Roman" w:cs="Times New Roman"/>
          <w:b/>
          <w:i/>
          <w:sz w:val="24"/>
          <w:szCs w:val="24"/>
          <w:lang w:val="sv-SE"/>
        </w:rPr>
      </w:pPr>
      <w:r w:rsidRPr="00932E0C">
        <w:rPr>
          <w:rFonts w:ascii="Times New Roman" w:hAnsi="Times New Roman" w:cs="Times New Roman"/>
          <w:b/>
          <w:i/>
          <w:sz w:val="24"/>
          <w:szCs w:val="24"/>
        </w:rPr>
        <w:tab/>
      </w:r>
      <w:r w:rsidR="00D0467B" w:rsidRPr="00E26507">
        <w:rPr>
          <w:rFonts w:ascii="Times New Roman" w:hAnsi="Times New Roman" w:cs="Times New Roman"/>
          <w:b/>
          <w:i/>
          <w:sz w:val="24"/>
          <w:szCs w:val="24"/>
          <w:lang w:val="sv-SE"/>
        </w:rPr>
        <w:t xml:space="preserve">I RÖRELSE: VERKLIGA OCH IMAGINÄRA RUM, GRÄNSER OCH </w:t>
      </w:r>
      <w:r>
        <w:rPr>
          <w:rFonts w:ascii="Times New Roman" w:hAnsi="Times New Roman" w:cs="Times New Roman"/>
          <w:b/>
          <w:i/>
          <w:sz w:val="24"/>
          <w:szCs w:val="24"/>
          <w:lang w:val="sv-SE"/>
        </w:rPr>
        <w:tab/>
      </w:r>
      <w:r w:rsidR="00D0467B" w:rsidRPr="00E26507">
        <w:rPr>
          <w:rFonts w:ascii="Times New Roman" w:hAnsi="Times New Roman" w:cs="Times New Roman"/>
          <w:b/>
          <w:i/>
          <w:sz w:val="24"/>
          <w:szCs w:val="24"/>
          <w:lang w:val="sv-SE"/>
        </w:rPr>
        <w:t xml:space="preserve">ÖVERGÅNGAR PÅ 1800-TALET </w:t>
      </w:r>
    </w:p>
    <w:p w:rsidR="00D0467B" w:rsidRPr="00E26507" w:rsidRDefault="00B22B4B" w:rsidP="00D0467B">
      <w:pPr>
        <w:pStyle w:val="PlainText"/>
        <w:rPr>
          <w:rFonts w:ascii="Times New Roman" w:hAnsi="Times New Roman" w:cs="Times New Roman"/>
          <w:b/>
          <w:i/>
          <w:sz w:val="24"/>
          <w:szCs w:val="24"/>
          <w:lang w:val="en-US"/>
        </w:rPr>
      </w:pPr>
      <w:r w:rsidRPr="00932E0C">
        <w:rPr>
          <w:rFonts w:ascii="Times New Roman" w:hAnsi="Times New Roman" w:cs="Times New Roman"/>
          <w:b/>
          <w:i/>
          <w:sz w:val="24"/>
          <w:szCs w:val="24"/>
          <w:lang w:val="sv-SE"/>
        </w:rPr>
        <w:tab/>
      </w:r>
      <w:r w:rsidR="00D0467B" w:rsidRPr="00E26507">
        <w:rPr>
          <w:rFonts w:ascii="Times New Roman" w:hAnsi="Times New Roman" w:cs="Times New Roman"/>
          <w:b/>
          <w:i/>
          <w:sz w:val="24"/>
          <w:szCs w:val="24"/>
          <w:lang w:val="en-US"/>
        </w:rPr>
        <w:t>(On the Move: Real and Imaginary Spaces,Borders and Movements in the 19</w:t>
      </w:r>
      <w:r w:rsidR="00D0467B" w:rsidRPr="00E26507">
        <w:rPr>
          <w:rFonts w:ascii="Times New Roman" w:hAnsi="Times New Roman" w:cs="Times New Roman"/>
          <w:b/>
          <w:i/>
          <w:sz w:val="24"/>
          <w:szCs w:val="24"/>
          <w:vertAlign w:val="superscript"/>
          <w:lang w:val="en-US"/>
        </w:rPr>
        <w:t>th</w:t>
      </w:r>
      <w:r w:rsidR="00D0467B" w:rsidRPr="00E26507">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b/>
      </w:r>
      <w:r w:rsidR="00D0467B" w:rsidRPr="00E26507">
        <w:rPr>
          <w:rFonts w:ascii="Times New Roman" w:hAnsi="Times New Roman" w:cs="Times New Roman"/>
          <w:b/>
          <w:i/>
          <w:sz w:val="24"/>
          <w:szCs w:val="24"/>
          <w:lang w:val="en-US"/>
        </w:rPr>
        <w:t>Century)</w:t>
      </w:r>
    </w:p>
    <w:p w:rsidR="00D0467B" w:rsidRPr="00E26507" w:rsidRDefault="00D0467B" w:rsidP="00D0467B">
      <w:pPr>
        <w:pStyle w:val="PlainText"/>
        <w:rPr>
          <w:rFonts w:ascii="Times New Roman" w:hAnsi="Times New Roman" w:cs="Times New Roman"/>
          <w:b/>
          <w:sz w:val="24"/>
          <w:szCs w:val="24"/>
          <w:lang w:val="en-US"/>
        </w:rPr>
      </w:pPr>
    </w:p>
    <w:p w:rsidR="00D0467B" w:rsidRPr="00782696" w:rsidRDefault="00B22B4B" w:rsidP="00D0467B">
      <w:pPr>
        <w:pStyle w:val="PlainText"/>
        <w:rPr>
          <w:rFonts w:ascii="Times New Roman" w:hAnsi="Times New Roman" w:cs="Times New Roman"/>
          <w:sz w:val="24"/>
          <w:szCs w:val="24"/>
          <w:lang w:val="en-US"/>
        </w:rPr>
      </w:pPr>
      <w:r>
        <w:rPr>
          <w:rFonts w:ascii="Times New Roman" w:hAnsi="Times New Roman" w:cs="Times New Roman"/>
          <w:sz w:val="24"/>
          <w:szCs w:val="24"/>
          <w:lang w:val="en-US"/>
        </w:rPr>
        <w:tab/>
      </w:r>
      <w:r w:rsidR="00782696" w:rsidRPr="00782696">
        <w:rPr>
          <w:rFonts w:ascii="Times New Roman" w:hAnsi="Times New Roman" w:cs="Times New Roman"/>
          <w:sz w:val="24"/>
          <w:szCs w:val="24"/>
          <w:lang w:val="en-US"/>
        </w:rPr>
        <w:t>The Conference of the Networ</w:t>
      </w:r>
      <w:r w:rsidR="00782696">
        <w:rPr>
          <w:rFonts w:ascii="Times New Roman" w:hAnsi="Times New Roman" w:cs="Times New Roman"/>
          <w:sz w:val="24"/>
          <w:szCs w:val="24"/>
          <w:lang w:val="en-US"/>
        </w:rPr>
        <w:t>k for the 19</w:t>
      </w:r>
      <w:r w:rsidR="00782696" w:rsidRPr="00782696">
        <w:rPr>
          <w:rFonts w:ascii="Times New Roman" w:hAnsi="Times New Roman" w:cs="Times New Roman"/>
          <w:sz w:val="24"/>
          <w:szCs w:val="24"/>
          <w:vertAlign w:val="superscript"/>
          <w:lang w:val="en-US"/>
        </w:rPr>
        <w:t>th</w:t>
      </w:r>
      <w:r w:rsidR="00782696">
        <w:rPr>
          <w:rFonts w:ascii="Times New Roman" w:hAnsi="Times New Roman" w:cs="Times New Roman"/>
          <w:sz w:val="24"/>
          <w:szCs w:val="24"/>
          <w:lang w:val="en-US"/>
        </w:rPr>
        <w:t xml:space="preserve"> Century Studies</w:t>
      </w:r>
      <w:r w:rsidR="00626BF9">
        <w:rPr>
          <w:rFonts w:ascii="Times New Roman" w:hAnsi="Times New Roman" w:cs="Times New Roman"/>
          <w:sz w:val="24"/>
          <w:szCs w:val="24"/>
          <w:lang w:val="en-US"/>
        </w:rPr>
        <w:t xml:space="preserve">, University of </w:t>
      </w:r>
      <w:r w:rsidR="00626BF9" w:rsidRPr="00782696">
        <w:rPr>
          <w:rFonts w:ascii="Times New Roman" w:hAnsi="Times New Roman" w:cs="Times New Roman"/>
          <w:sz w:val="24"/>
          <w:szCs w:val="24"/>
          <w:lang w:val="en-US"/>
        </w:rPr>
        <w:t>Tampere</w:t>
      </w:r>
      <w:r w:rsidR="00626BF9">
        <w:rPr>
          <w:rFonts w:ascii="Times New Roman" w:hAnsi="Times New Roman" w:cs="Times New Roman"/>
          <w:sz w:val="24"/>
          <w:szCs w:val="24"/>
          <w:lang w:val="en-US"/>
        </w:rPr>
        <w:t>,</w:t>
      </w:r>
      <w:r w:rsidR="00782696">
        <w:rPr>
          <w:rFonts w:ascii="Times New Roman" w:hAnsi="Times New Roman" w:cs="Times New Roman"/>
          <w:sz w:val="24"/>
          <w:szCs w:val="24"/>
          <w:lang w:val="en-US"/>
        </w:rPr>
        <w:t xml:space="preserve"> </w:t>
      </w:r>
      <w:r w:rsidR="00626BF9">
        <w:rPr>
          <w:rFonts w:ascii="Times New Roman" w:hAnsi="Times New Roman" w:cs="Times New Roman"/>
          <w:sz w:val="24"/>
          <w:szCs w:val="24"/>
          <w:lang w:val="en-US"/>
        </w:rPr>
        <w:tab/>
      </w:r>
      <w:r w:rsidR="00D0467B" w:rsidRPr="00782696">
        <w:rPr>
          <w:rFonts w:ascii="Times New Roman" w:hAnsi="Times New Roman" w:cs="Times New Roman"/>
          <w:sz w:val="24"/>
          <w:szCs w:val="24"/>
          <w:lang w:val="en-US"/>
        </w:rPr>
        <w:t>29</w:t>
      </w:r>
      <w:r w:rsidR="00782696">
        <w:rPr>
          <w:rFonts w:ascii="Times New Roman" w:hAnsi="Times New Roman" w:cs="Times New Roman"/>
          <w:sz w:val="24"/>
          <w:szCs w:val="24"/>
          <w:lang w:val="en-US"/>
        </w:rPr>
        <w:t>–</w:t>
      </w:r>
      <w:r w:rsidR="00D0467B" w:rsidRPr="00782696">
        <w:rPr>
          <w:rFonts w:ascii="Times New Roman" w:hAnsi="Times New Roman" w:cs="Times New Roman"/>
          <w:sz w:val="24"/>
          <w:szCs w:val="24"/>
          <w:lang w:val="en-US"/>
        </w:rPr>
        <w:t>30</w:t>
      </w:r>
      <w:r>
        <w:rPr>
          <w:rFonts w:ascii="Times New Roman" w:hAnsi="Times New Roman" w:cs="Times New Roman"/>
          <w:sz w:val="24"/>
          <w:szCs w:val="24"/>
          <w:lang w:val="en-US"/>
        </w:rPr>
        <w:t xml:space="preserve"> January </w:t>
      </w:r>
      <w:r w:rsidR="00D0467B" w:rsidRPr="00782696">
        <w:rPr>
          <w:rFonts w:ascii="Times New Roman" w:hAnsi="Times New Roman" w:cs="Times New Roman"/>
          <w:sz w:val="24"/>
          <w:szCs w:val="24"/>
          <w:lang w:val="en-US"/>
        </w:rPr>
        <w:t>2015</w:t>
      </w:r>
    </w:p>
    <w:p w:rsidR="00D0467B" w:rsidRPr="00782696" w:rsidRDefault="00B22B4B" w:rsidP="00D0467B">
      <w:pPr>
        <w:pStyle w:val="PlainText"/>
        <w:rPr>
          <w:rFonts w:ascii="Times New Roman" w:hAnsi="Times New Roman" w:cs="Times New Roman"/>
          <w:sz w:val="24"/>
          <w:szCs w:val="24"/>
          <w:lang w:val="en-US"/>
        </w:rPr>
      </w:pPr>
      <w:r>
        <w:rPr>
          <w:rFonts w:ascii="Times New Roman" w:hAnsi="Times New Roman" w:cs="Times New Roman"/>
          <w:sz w:val="24"/>
          <w:szCs w:val="24"/>
          <w:lang w:val="en-US"/>
        </w:rPr>
        <w:tab/>
      </w:r>
    </w:p>
    <w:p w:rsidR="00D0467B" w:rsidRPr="00782696" w:rsidRDefault="00D0467B" w:rsidP="00D0467B">
      <w:pPr>
        <w:pStyle w:val="PlainText"/>
        <w:rPr>
          <w:rFonts w:ascii="Times New Roman" w:hAnsi="Times New Roman" w:cs="Times New Roman"/>
          <w:sz w:val="24"/>
          <w:szCs w:val="24"/>
          <w:lang w:val="en-US"/>
        </w:rPr>
      </w:pPr>
    </w:p>
    <w:p w:rsidR="00B05C6E" w:rsidRDefault="00B05C6E" w:rsidP="00B05C6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section “Skönlitteratur” (= fiction) of the Cygnaeus Collection, part of the “Old Collection” of the Turku City Library, comprises a large number of works by women authors. The largest amount of the works by women is to be found in the subsection “Skandinavisk skönlitteratur” (“Scandinavian Fiction”), comprising writings by authors from Nordic countries including some from Finland, whose reception I have called “inner reception”. Indeed, not all of Finland’s Swedish language authors are included in “Scandinavian Fiction” subsection, some are filed within the subsection “Inhemsk litteratur”, i. e. Finland’s literature (I call this phenomenon “inner reception”). </w:t>
      </w:r>
    </w:p>
    <w:p w:rsidR="00B05C6E" w:rsidRDefault="00B05C6E" w:rsidP="00B05C6E">
      <w:pPr>
        <w:spacing w:line="240" w:lineRule="auto"/>
        <w:rPr>
          <w:rFonts w:ascii="Times New Roman" w:hAnsi="Times New Roman" w:cs="Times New Roman"/>
          <w:sz w:val="24"/>
          <w:szCs w:val="24"/>
        </w:rPr>
      </w:pPr>
      <w:r>
        <w:rPr>
          <w:rFonts w:ascii="Times New Roman" w:hAnsi="Times New Roman" w:cs="Times New Roman"/>
          <w:sz w:val="24"/>
          <w:szCs w:val="24"/>
        </w:rPr>
        <w:t>My research on the Cygneaus Collection as a part of the Turku City Library Old Collection has shown that there are to be found many works by women we would call today feminists, i. e. women interested in women’s cause or women’s question, be it emancipation in a general sense, sexual freedom, or other forms of  ”radicalism”. The authors of the works in questions are both famous writers and less or much less known ones, from canonized writers to actresses, travellers and princesses – among others: Victoria Benedictsson, Ahlfild Agrell, Mathilde Malling /Stella Kleve, Anne Charlotte Leffler, Nathalie Larsen, Elsa Lindberg-</w:t>
      </w:r>
      <w:r>
        <w:rPr>
          <w:rFonts w:ascii="Times New Roman" w:hAnsi="Times New Roman" w:cs="Times New Roman"/>
          <w:sz w:val="24"/>
          <w:szCs w:val="24"/>
        </w:rPr>
        <w:lastRenderedPageBreak/>
        <w:t xml:space="preserve">Dovlette and Mary Karadja. Quite a few of them are women with transnational background as Laura Marholm Hansen and Sonya Kovalevsky. </w:t>
      </w:r>
    </w:p>
    <w:p w:rsidR="00B05C6E" w:rsidRDefault="00B05C6E" w:rsidP="00B05C6E">
      <w:pPr>
        <w:spacing w:line="240" w:lineRule="auto"/>
        <w:rPr>
          <w:rFonts w:ascii="Times New Roman" w:hAnsi="Times New Roman" w:cs="Times New Roman"/>
          <w:sz w:val="24"/>
          <w:szCs w:val="24"/>
        </w:rPr>
      </w:pPr>
      <w:r>
        <w:rPr>
          <w:rFonts w:ascii="Times New Roman" w:hAnsi="Times New Roman" w:cs="Times New Roman"/>
          <w:sz w:val="24"/>
          <w:szCs w:val="24"/>
        </w:rPr>
        <w:t xml:space="preserve">In my presentation, I want to discuss the Scandinavian woman authors present in the Cygnaeus Collection – Scandinavian fiction within the context of reception of Scandinavian women writers in the Finnish </w:t>
      </w:r>
      <w:r>
        <w:rPr>
          <w:rFonts w:ascii="Times New Roman" w:hAnsi="Times New Roman" w:cs="Times New Roman"/>
          <w:i/>
          <w:sz w:val="24"/>
          <w:szCs w:val="24"/>
        </w:rPr>
        <w:t xml:space="preserve">fin de siècle </w:t>
      </w:r>
      <w:r>
        <w:rPr>
          <w:rFonts w:ascii="Times New Roman" w:hAnsi="Times New Roman" w:cs="Times New Roman"/>
          <w:sz w:val="24"/>
          <w:szCs w:val="24"/>
        </w:rPr>
        <w:t xml:space="preserve">press. I intend to pay attention especially to what we can call a feminist emphasis in these women’s work and the way this emphasis was reacted to. </w:t>
      </w:r>
    </w:p>
    <w:p w:rsidR="00B05C6E" w:rsidRPr="00B05C6E" w:rsidRDefault="00B05C6E" w:rsidP="00B05C6E">
      <w:pPr>
        <w:spacing w:line="240" w:lineRule="auto"/>
        <w:rPr>
          <w:rFonts w:ascii="Times New Roman" w:hAnsi="Times New Roman" w:cs="Times New Roman"/>
          <w:sz w:val="24"/>
          <w:szCs w:val="24"/>
        </w:rPr>
      </w:pPr>
    </w:p>
    <w:p w:rsidR="00CF5BF7" w:rsidRPr="00B22B4B" w:rsidRDefault="00274680" w:rsidP="00B22B4B">
      <w:pPr>
        <w:pStyle w:val="ListParagraph"/>
        <w:numPr>
          <w:ilvl w:val="0"/>
          <w:numId w:val="2"/>
        </w:numPr>
        <w:rPr>
          <w:rFonts w:ascii="Times New Roman" w:hAnsi="Times New Roman" w:cs="Times New Roman"/>
          <w:b/>
        </w:rPr>
      </w:pPr>
      <w:r w:rsidRPr="00B22B4B">
        <w:rPr>
          <w:rFonts w:ascii="Times New Roman" w:hAnsi="Times New Roman" w:cs="Times New Roman"/>
          <w:b/>
          <w:iCs/>
        </w:rPr>
        <w:t>A Double Gaze at the Canon – Finnish Literary History from Outside, Inside and In-Between</w:t>
      </w:r>
    </w:p>
    <w:p w:rsidR="00B22B4B" w:rsidRDefault="00B22B4B" w:rsidP="00274680">
      <w:pPr>
        <w:autoSpaceDE w:val="0"/>
        <w:autoSpaceDN w:val="0"/>
        <w:adjustRightInd w:val="0"/>
        <w:spacing w:after="0" w:line="240" w:lineRule="auto"/>
        <w:rPr>
          <w:rFonts w:ascii="Times New Roman" w:hAnsi="Times New Roman" w:cs="Times New Roman"/>
          <w:sz w:val="24"/>
          <w:szCs w:val="24"/>
        </w:rPr>
      </w:pPr>
      <w:r w:rsidRPr="00B22B4B">
        <w:rPr>
          <w:rFonts w:ascii="Times New Roman" w:hAnsi="Times New Roman" w:cs="Times New Roman"/>
          <w:sz w:val="24"/>
          <w:szCs w:val="24"/>
        </w:rPr>
        <w:tab/>
      </w:r>
    </w:p>
    <w:p w:rsidR="00274680" w:rsidRPr="00274680" w:rsidRDefault="00B22B4B" w:rsidP="00274680">
      <w:pPr>
        <w:autoSpaceDE w:val="0"/>
        <w:autoSpaceDN w:val="0"/>
        <w:adjustRightInd w:val="0"/>
        <w:spacing w:after="0" w:line="240" w:lineRule="auto"/>
        <w:rPr>
          <w:rFonts w:ascii="Times New Roman" w:hAnsi="Times New Roman" w:cs="Times New Roman"/>
          <w:b/>
          <w:i/>
          <w:sz w:val="24"/>
          <w:szCs w:val="24"/>
          <w:lang w:val="sv-SE"/>
        </w:rPr>
      </w:pPr>
      <w:r w:rsidRPr="00932E0C">
        <w:rPr>
          <w:rFonts w:ascii="Times New Roman" w:hAnsi="Times New Roman" w:cs="Times New Roman"/>
          <w:sz w:val="24"/>
          <w:szCs w:val="24"/>
          <w:lang w:val="en-GB"/>
        </w:rPr>
        <w:tab/>
      </w:r>
      <w:r w:rsidR="00274680" w:rsidRPr="00274680">
        <w:rPr>
          <w:rFonts w:ascii="Times New Roman" w:hAnsi="Times New Roman" w:cs="Times New Roman"/>
          <w:sz w:val="24"/>
          <w:szCs w:val="24"/>
          <w:lang w:val="sv-SE"/>
        </w:rPr>
        <w:t>Paper at the seminar</w:t>
      </w:r>
      <w:r w:rsidR="00274680">
        <w:rPr>
          <w:rFonts w:ascii="Times New Roman" w:hAnsi="Times New Roman" w:cs="Times New Roman"/>
          <w:sz w:val="24"/>
          <w:szCs w:val="24"/>
          <w:lang w:val="sv-SE"/>
        </w:rPr>
        <w:t xml:space="preserve"> </w:t>
      </w:r>
      <w:r w:rsidR="00274680" w:rsidRPr="00274680">
        <w:rPr>
          <w:rFonts w:ascii="Times New Roman" w:hAnsi="Times New Roman" w:cs="Times New Roman"/>
          <w:b/>
          <w:i/>
          <w:sz w:val="24"/>
          <w:szCs w:val="24"/>
          <w:lang w:val="sv-SE"/>
        </w:rPr>
        <w:t xml:space="preserve">Kanon – vad, hur och varför? Litteraturhistorieskrivningens </w:t>
      </w:r>
      <w:r>
        <w:rPr>
          <w:rFonts w:ascii="Times New Roman" w:hAnsi="Times New Roman" w:cs="Times New Roman"/>
          <w:b/>
          <w:i/>
          <w:sz w:val="24"/>
          <w:szCs w:val="24"/>
          <w:lang w:val="sv-SE"/>
        </w:rPr>
        <w:tab/>
      </w:r>
      <w:r w:rsidR="00274680" w:rsidRPr="00274680">
        <w:rPr>
          <w:rFonts w:ascii="Times New Roman" w:hAnsi="Times New Roman" w:cs="Times New Roman"/>
          <w:b/>
          <w:i/>
          <w:sz w:val="24"/>
          <w:szCs w:val="24"/>
          <w:lang w:val="sv-SE"/>
        </w:rPr>
        <w:t xml:space="preserve">problem och möjligheter  </w:t>
      </w:r>
    </w:p>
    <w:p w:rsidR="00274680" w:rsidRPr="00932E0C" w:rsidRDefault="00B22B4B">
      <w:pPr>
        <w:rPr>
          <w:rFonts w:ascii="Times New Roman" w:hAnsi="Times New Roman" w:cs="Times New Roman"/>
          <w:sz w:val="24"/>
          <w:szCs w:val="24"/>
          <w:lang w:val="sv-SE"/>
        </w:rPr>
      </w:pPr>
      <w:r>
        <w:rPr>
          <w:rFonts w:ascii="Times New Roman" w:hAnsi="Times New Roman" w:cs="Times New Roman"/>
          <w:sz w:val="24"/>
          <w:szCs w:val="24"/>
          <w:lang w:val="sv-SE"/>
        </w:rPr>
        <w:tab/>
      </w:r>
      <w:r w:rsidR="00274680" w:rsidRPr="00932E0C">
        <w:rPr>
          <w:rFonts w:ascii="Times New Roman" w:hAnsi="Times New Roman" w:cs="Times New Roman"/>
          <w:sz w:val="24"/>
          <w:szCs w:val="24"/>
          <w:lang w:val="sv-SE"/>
        </w:rPr>
        <w:t xml:space="preserve">Svenska litteratursällskapet (Swedish Literature Society), Helsinki/Helsingfors 8 May </w:t>
      </w:r>
      <w:r w:rsidRPr="00932E0C">
        <w:rPr>
          <w:rFonts w:ascii="Times New Roman" w:hAnsi="Times New Roman" w:cs="Times New Roman"/>
          <w:sz w:val="24"/>
          <w:szCs w:val="24"/>
          <w:lang w:val="sv-SE"/>
        </w:rPr>
        <w:tab/>
      </w:r>
      <w:r w:rsidR="00274680" w:rsidRPr="00932E0C">
        <w:rPr>
          <w:rFonts w:ascii="Times New Roman" w:hAnsi="Times New Roman" w:cs="Times New Roman"/>
          <w:sz w:val="24"/>
          <w:szCs w:val="24"/>
          <w:lang w:val="sv-SE"/>
        </w:rPr>
        <w:t>2015</w:t>
      </w:r>
    </w:p>
    <w:p w:rsidR="00FF1AD8" w:rsidRDefault="00CF5BF7">
      <w:pPr>
        <w:rPr>
          <w:rFonts w:ascii="Times New Roman" w:hAnsi="Times New Roman" w:cs="Times New Roman"/>
          <w:sz w:val="24"/>
          <w:szCs w:val="24"/>
          <w:lang w:val="en-GB"/>
        </w:rPr>
      </w:pPr>
      <w:r w:rsidRPr="00B22B4B">
        <w:rPr>
          <w:rFonts w:ascii="Times New Roman" w:hAnsi="Times New Roman" w:cs="Times New Roman"/>
          <w:sz w:val="24"/>
          <w:szCs w:val="24"/>
        </w:rPr>
        <w:t xml:space="preserve">The notion of </w:t>
      </w:r>
      <w:r w:rsidRPr="00B22B4B">
        <w:rPr>
          <w:rFonts w:ascii="Times New Roman" w:hAnsi="Times New Roman" w:cs="Times New Roman"/>
          <w:i/>
          <w:sz w:val="24"/>
          <w:szCs w:val="24"/>
        </w:rPr>
        <w:t xml:space="preserve">double gaze </w:t>
      </w:r>
      <w:r w:rsidR="00ED4C37" w:rsidRPr="00B22B4B">
        <w:rPr>
          <w:rFonts w:ascii="Times New Roman" w:hAnsi="Times New Roman" w:cs="Times New Roman"/>
          <w:sz w:val="24"/>
          <w:szCs w:val="24"/>
        </w:rPr>
        <w:t>at a lite</w:t>
      </w:r>
      <w:r w:rsidR="00ED4C37">
        <w:rPr>
          <w:rFonts w:ascii="Times New Roman" w:hAnsi="Times New Roman" w:cs="Times New Roman"/>
          <w:sz w:val="24"/>
          <w:szCs w:val="24"/>
        </w:rPr>
        <w:t xml:space="preserve">rary canon </w:t>
      </w:r>
      <w:r>
        <w:rPr>
          <w:rFonts w:ascii="Times New Roman" w:hAnsi="Times New Roman" w:cs="Times New Roman"/>
          <w:sz w:val="24"/>
          <w:szCs w:val="24"/>
        </w:rPr>
        <w:t xml:space="preserve">can mean many different things. </w:t>
      </w:r>
      <w:r w:rsidR="00ED4C37">
        <w:rPr>
          <w:rFonts w:ascii="Times New Roman" w:hAnsi="Times New Roman" w:cs="Times New Roman"/>
          <w:sz w:val="24"/>
          <w:szCs w:val="24"/>
        </w:rPr>
        <w:t>According to Dan Taranu, t</w:t>
      </w:r>
      <w:r w:rsidR="00ED4C37" w:rsidRPr="00F35A56">
        <w:rPr>
          <w:rFonts w:ascii="Times New Roman" w:hAnsi="Times New Roman" w:cs="Times New Roman"/>
          <w:sz w:val="24"/>
          <w:szCs w:val="24"/>
        </w:rPr>
        <w:t>he literary canon is a field of discourse on which memory, politics, national and</w:t>
      </w:r>
      <w:r w:rsidR="00ED4C37">
        <w:rPr>
          <w:rFonts w:ascii="Times New Roman" w:hAnsi="Times New Roman" w:cs="Times New Roman"/>
          <w:sz w:val="24"/>
          <w:szCs w:val="24"/>
        </w:rPr>
        <w:t xml:space="preserve"> </w:t>
      </w:r>
      <w:r w:rsidR="00ED4C37" w:rsidRPr="00F35A56">
        <w:rPr>
          <w:rFonts w:ascii="Times New Roman" w:hAnsi="Times New Roman" w:cs="Times New Roman"/>
          <w:sz w:val="24"/>
          <w:szCs w:val="24"/>
        </w:rPr>
        <w:t>cultural identity and interpretative frames inevitably cross paths.</w:t>
      </w:r>
      <w:r w:rsidR="00ED4C37">
        <w:rPr>
          <w:rFonts w:ascii="Times New Roman" w:hAnsi="Times New Roman" w:cs="Times New Roman"/>
          <w:sz w:val="24"/>
          <w:szCs w:val="24"/>
        </w:rPr>
        <w:t xml:space="preserve"> In this paper, </w:t>
      </w:r>
      <w:r>
        <w:rPr>
          <w:rFonts w:ascii="Times New Roman" w:hAnsi="Times New Roman" w:cs="Times New Roman"/>
          <w:sz w:val="24"/>
          <w:szCs w:val="24"/>
        </w:rPr>
        <w:t xml:space="preserve">I am </w:t>
      </w:r>
      <w:r w:rsidR="00ED4C37">
        <w:rPr>
          <w:rFonts w:ascii="Times New Roman" w:hAnsi="Times New Roman" w:cs="Times New Roman"/>
          <w:sz w:val="24"/>
          <w:szCs w:val="24"/>
        </w:rPr>
        <w:t xml:space="preserve">looking at </w:t>
      </w:r>
      <w:r>
        <w:rPr>
          <w:rFonts w:ascii="Times New Roman" w:hAnsi="Times New Roman" w:cs="Times New Roman"/>
          <w:sz w:val="24"/>
          <w:szCs w:val="24"/>
        </w:rPr>
        <w:t xml:space="preserve">my experience as a scholar, teacher and translator of Czech origin, who has had the luck and privilege to be able to look at her primary material (i. e. Finnish literature) from outside and inside, from several positions and perspectives as well as from a kind of in-between, due to a kind of fusion of these perspectives. </w:t>
      </w:r>
      <w:r w:rsidR="00ED4C37">
        <w:rPr>
          <w:rFonts w:ascii="Times New Roman" w:hAnsi="Times New Roman" w:cs="Times New Roman"/>
          <w:sz w:val="24"/>
          <w:szCs w:val="24"/>
        </w:rPr>
        <w:t xml:space="preserve">I am discussing several case studies of encountering and approaching the question of literary canon, including my work at the </w:t>
      </w:r>
      <w:r w:rsidR="00152D4B">
        <w:rPr>
          <w:rFonts w:ascii="Times New Roman" w:hAnsi="Times New Roman" w:cs="Times New Roman"/>
          <w:sz w:val="24"/>
          <w:szCs w:val="24"/>
        </w:rPr>
        <w:t xml:space="preserve">HERA financed </w:t>
      </w:r>
      <w:r w:rsidR="00ED4C37">
        <w:rPr>
          <w:rFonts w:ascii="Times New Roman" w:hAnsi="Times New Roman" w:cs="Times New Roman"/>
          <w:sz w:val="24"/>
          <w:szCs w:val="24"/>
        </w:rPr>
        <w:t xml:space="preserve">Joint Research </w:t>
      </w:r>
      <w:r w:rsidR="00ED4C37" w:rsidRPr="00152D4B">
        <w:rPr>
          <w:rFonts w:ascii="Times New Roman" w:hAnsi="Times New Roman" w:cs="Times New Roman"/>
          <w:sz w:val="24"/>
          <w:szCs w:val="24"/>
        </w:rPr>
        <w:t xml:space="preserve">Project </w:t>
      </w:r>
      <w:r w:rsidR="00152D4B" w:rsidRPr="00152D4B">
        <w:rPr>
          <w:rFonts w:ascii="Times New Roman" w:hAnsi="Times New Roman" w:cs="Times New Roman"/>
          <w:i/>
          <w:sz w:val="24"/>
          <w:szCs w:val="24"/>
          <w:lang w:val="en-GB"/>
        </w:rPr>
        <w:t>Travelling Texts 1790–1914: The Transnational Reception of Women’s Writing at the Fringes of Europe (Finland, the Netherlands, Norway, Slovenia, Spain)</w:t>
      </w:r>
      <w:r w:rsidR="00152D4B" w:rsidRPr="00152D4B">
        <w:rPr>
          <w:rFonts w:ascii="Times New Roman" w:hAnsi="Times New Roman" w:cs="Times New Roman"/>
          <w:sz w:val="24"/>
          <w:szCs w:val="24"/>
          <w:lang w:val="en-GB"/>
        </w:rPr>
        <w:t xml:space="preserve">, in which I have been working </w:t>
      </w:r>
      <w:r w:rsidR="00274680">
        <w:rPr>
          <w:rFonts w:ascii="Times New Roman" w:hAnsi="Times New Roman" w:cs="Times New Roman"/>
          <w:sz w:val="24"/>
          <w:szCs w:val="24"/>
          <w:lang w:val="en-GB"/>
        </w:rPr>
        <w:t>since 2013</w:t>
      </w:r>
      <w:r w:rsidR="00152D4B" w:rsidRPr="00152D4B">
        <w:rPr>
          <w:rFonts w:ascii="Times New Roman" w:hAnsi="Times New Roman" w:cs="Times New Roman"/>
          <w:sz w:val="24"/>
          <w:szCs w:val="24"/>
          <w:lang w:val="en-GB"/>
        </w:rPr>
        <w:t>.</w:t>
      </w:r>
    </w:p>
    <w:p w:rsidR="00E26507" w:rsidRDefault="00E26507">
      <w:pPr>
        <w:rPr>
          <w:rFonts w:ascii="Times New Roman" w:hAnsi="Times New Roman" w:cs="Times New Roman"/>
          <w:sz w:val="24"/>
          <w:szCs w:val="24"/>
          <w:lang w:val="en-GB"/>
        </w:rPr>
      </w:pPr>
    </w:p>
    <w:p w:rsidR="00E26507" w:rsidRPr="00B22B4B" w:rsidRDefault="005A42B6" w:rsidP="00B22B4B">
      <w:pPr>
        <w:pStyle w:val="ListParagraph"/>
        <w:numPr>
          <w:ilvl w:val="0"/>
          <w:numId w:val="2"/>
        </w:numPr>
        <w:rPr>
          <w:rFonts w:ascii="Times New Roman" w:hAnsi="Times New Roman" w:cs="Times New Roman"/>
          <w:b/>
          <w:lang w:val="cs-CZ"/>
        </w:rPr>
      </w:pPr>
      <w:r w:rsidRPr="00B22B4B">
        <w:rPr>
          <w:rFonts w:ascii="Times New Roman" w:hAnsi="Times New Roman" w:cs="Times New Roman"/>
          <w:b/>
          <w:lang w:val="cs-CZ"/>
        </w:rPr>
        <w:t>Contextualizating the Author in Travelling Texts</w:t>
      </w:r>
    </w:p>
    <w:p w:rsidR="00E26507" w:rsidRPr="00E26507" w:rsidRDefault="00B22B4B" w:rsidP="00E26507">
      <w:pPr>
        <w:outlineLvl w:val="0"/>
        <w:rPr>
          <w:rFonts w:ascii="Times New Roman" w:hAnsi="Times New Roman" w:cs="Times New Roman"/>
          <w:sz w:val="24"/>
          <w:szCs w:val="24"/>
          <w:lang w:val="en-GB"/>
        </w:rPr>
      </w:pPr>
      <w:r>
        <w:rPr>
          <w:rFonts w:ascii="Times New Roman" w:hAnsi="Times New Roman" w:cs="Times New Roman"/>
          <w:sz w:val="24"/>
          <w:szCs w:val="24"/>
          <w:lang w:val="cs-CZ"/>
        </w:rPr>
        <w:tab/>
      </w:r>
      <w:r w:rsidR="00E26507" w:rsidRPr="00E26507">
        <w:rPr>
          <w:rFonts w:ascii="Times New Roman" w:hAnsi="Times New Roman" w:cs="Times New Roman"/>
          <w:sz w:val="24"/>
          <w:szCs w:val="24"/>
          <w:lang w:val="cs-CZ"/>
        </w:rPr>
        <w:t xml:space="preserve">Paper at the </w:t>
      </w:r>
      <w:r w:rsidR="008C5C77">
        <w:rPr>
          <w:rFonts w:ascii="Times New Roman" w:hAnsi="Times New Roman" w:cs="Times New Roman"/>
          <w:sz w:val="24"/>
          <w:szCs w:val="24"/>
          <w:lang w:val="cs-CZ"/>
        </w:rPr>
        <w:t>c</w:t>
      </w:r>
      <w:r w:rsidR="00E26507" w:rsidRPr="00E26507">
        <w:rPr>
          <w:rFonts w:ascii="Times New Roman" w:hAnsi="Times New Roman" w:cs="Times New Roman"/>
          <w:sz w:val="24"/>
          <w:szCs w:val="24"/>
          <w:lang w:val="cs-CZ"/>
        </w:rPr>
        <w:t xml:space="preserve">olloquium </w:t>
      </w:r>
      <w:r w:rsidR="00E26507" w:rsidRPr="00E26507">
        <w:rPr>
          <w:rFonts w:ascii="Times New Roman" w:hAnsi="Times New Roman" w:cs="Times New Roman"/>
          <w:b/>
          <w:i/>
          <w:sz w:val="24"/>
          <w:szCs w:val="24"/>
          <w:lang w:val="en-GB"/>
        </w:rPr>
        <w:t>The Politics of Literary History</w:t>
      </w:r>
      <w:r w:rsidR="00E26507" w:rsidRPr="00E26507">
        <w:rPr>
          <w:rFonts w:ascii="Times New Roman" w:hAnsi="Times New Roman" w:cs="Times New Roman"/>
          <w:sz w:val="24"/>
          <w:szCs w:val="24"/>
          <w:lang w:val="en-GB"/>
        </w:rPr>
        <w:t xml:space="preserve"> </w:t>
      </w:r>
    </w:p>
    <w:p w:rsidR="00E26507" w:rsidRDefault="00B22B4B" w:rsidP="00E26507">
      <w:pPr>
        <w:outlineLvl w:val="0"/>
        <w:rPr>
          <w:rFonts w:ascii="Times New Roman" w:hAnsi="Times New Roman" w:cs="Times New Roman"/>
          <w:sz w:val="24"/>
          <w:szCs w:val="24"/>
          <w:lang w:val="en-GB"/>
        </w:rPr>
      </w:pPr>
      <w:r>
        <w:rPr>
          <w:rFonts w:ascii="Times New Roman" w:hAnsi="Times New Roman" w:cs="Times New Roman"/>
          <w:sz w:val="24"/>
          <w:szCs w:val="24"/>
          <w:lang w:val="en-GB"/>
        </w:rPr>
        <w:tab/>
      </w:r>
      <w:r w:rsidR="00E26507" w:rsidRPr="00E26507">
        <w:rPr>
          <w:rFonts w:ascii="Times New Roman" w:hAnsi="Times New Roman" w:cs="Times New Roman"/>
          <w:sz w:val="24"/>
          <w:szCs w:val="24"/>
          <w:lang w:val="en-GB"/>
        </w:rPr>
        <w:t>University of Turku, 19 December 2015</w:t>
      </w:r>
    </w:p>
    <w:p w:rsidR="005A42B6" w:rsidRDefault="008C5C77" w:rsidP="005A42B6">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my paper, I present approaches to literary history with which I have been working so far.  I </w:t>
      </w:r>
      <w:r w:rsidR="00626BF9">
        <w:rPr>
          <w:rFonts w:ascii="Times New Roman" w:hAnsi="Times New Roman" w:cs="Times New Roman"/>
          <w:sz w:val="24"/>
          <w:szCs w:val="24"/>
          <w:lang w:val="en-GB"/>
        </w:rPr>
        <w:t xml:space="preserve">am </w:t>
      </w:r>
      <w:r>
        <w:rPr>
          <w:rFonts w:ascii="Times New Roman" w:hAnsi="Times New Roman" w:cs="Times New Roman"/>
          <w:sz w:val="24"/>
          <w:szCs w:val="24"/>
          <w:lang w:val="en-GB"/>
        </w:rPr>
        <w:t>focus</w:t>
      </w:r>
      <w:r w:rsidR="00626BF9">
        <w:rPr>
          <w:rFonts w:ascii="Times New Roman" w:hAnsi="Times New Roman" w:cs="Times New Roman"/>
          <w:sz w:val="24"/>
          <w:szCs w:val="24"/>
          <w:lang w:val="en-GB"/>
        </w:rPr>
        <w:t>ing</w:t>
      </w:r>
      <w:r>
        <w:rPr>
          <w:rFonts w:ascii="Times New Roman" w:hAnsi="Times New Roman" w:cs="Times New Roman"/>
          <w:sz w:val="24"/>
          <w:szCs w:val="24"/>
          <w:lang w:val="en-GB"/>
        </w:rPr>
        <w:t xml:space="preserve"> especially on approaching literary history from the point of view of reception, using large scale data stored in a digital tool. In conjunction with the theoric</w:t>
      </w:r>
      <w:r w:rsidR="005A42B6">
        <w:rPr>
          <w:rFonts w:ascii="Times New Roman" w:hAnsi="Times New Roman" w:cs="Times New Roman"/>
          <w:sz w:val="24"/>
          <w:szCs w:val="24"/>
          <w:lang w:val="en-GB"/>
        </w:rPr>
        <w:t>o</w:t>
      </w:r>
      <w:r>
        <w:rPr>
          <w:rFonts w:ascii="Times New Roman" w:hAnsi="Times New Roman" w:cs="Times New Roman"/>
          <w:sz w:val="24"/>
          <w:szCs w:val="24"/>
          <w:lang w:val="en-GB"/>
        </w:rPr>
        <w:t xml:space="preserve">-methodological framework, I will present the actual work done within the HERA financed </w:t>
      </w:r>
      <w:r w:rsidR="005A42B6">
        <w:rPr>
          <w:rFonts w:ascii="Times New Roman" w:hAnsi="Times New Roman" w:cs="Times New Roman"/>
          <w:sz w:val="24"/>
          <w:szCs w:val="24"/>
        </w:rPr>
        <w:t xml:space="preserve">Joint Research </w:t>
      </w:r>
      <w:r w:rsidR="005A42B6" w:rsidRPr="00152D4B">
        <w:rPr>
          <w:rFonts w:ascii="Times New Roman" w:hAnsi="Times New Roman" w:cs="Times New Roman"/>
          <w:sz w:val="24"/>
          <w:szCs w:val="24"/>
        </w:rPr>
        <w:t xml:space="preserve">Project </w:t>
      </w:r>
      <w:r w:rsidR="005A42B6" w:rsidRPr="00152D4B">
        <w:rPr>
          <w:rFonts w:ascii="Times New Roman" w:hAnsi="Times New Roman" w:cs="Times New Roman"/>
          <w:i/>
          <w:sz w:val="24"/>
          <w:szCs w:val="24"/>
          <w:lang w:val="en-GB"/>
        </w:rPr>
        <w:t>Travelling Texts 1790–1914: The Transnational Reception of Women’s Writing at the Fringes of Europe (Finland, the Netherlands, Norway, Slovenia, Spain)</w:t>
      </w:r>
      <w:r w:rsidR="005A42B6" w:rsidRPr="00152D4B">
        <w:rPr>
          <w:rFonts w:ascii="Times New Roman" w:hAnsi="Times New Roman" w:cs="Times New Roman"/>
          <w:sz w:val="24"/>
          <w:szCs w:val="24"/>
          <w:lang w:val="en-GB"/>
        </w:rPr>
        <w:t xml:space="preserve">, in which I have been working </w:t>
      </w:r>
      <w:r w:rsidR="005A42B6">
        <w:rPr>
          <w:rFonts w:ascii="Times New Roman" w:hAnsi="Times New Roman" w:cs="Times New Roman"/>
          <w:sz w:val="24"/>
          <w:szCs w:val="24"/>
          <w:lang w:val="en-GB"/>
        </w:rPr>
        <w:t>since 2013</w:t>
      </w:r>
      <w:r w:rsidR="005A42B6" w:rsidRPr="00152D4B">
        <w:rPr>
          <w:rFonts w:ascii="Times New Roman" w:hAnsi="Times New Roman" w:cs="Times New Roman"/>
          <w:sz w:val="24"/>
          <w:szCs w:val="24"/>
          <w:lang w:val="en-GB"/>
        </w:rPr>
        <w:t>.</w:t>
      </w:r>
      <w:r w:rsidR="005A42B6">
        <w:rPr>
          <w:rFonts w:ascii="Times New Roman" w:hAnsi="Times New Roman" w:cs="Times New Roman"/>
          <w:sz w:val="24"/>
          <w:szCs w:val="24"/>
          <w:lang w:val="en-GB"/>
        </w:rPr>
        <w:t xml:space="preserve"> I will concentrate namely on the concepts of ‘contextualization’ and ‘authorship’ and their political meaning within the framework of the work done </w:t>
      </w:r>
      <w:r w:rsidR="00F3180C">
        <w:rPr>
          <w:rFonts w:ascii="Times New Roman" w:hAnsi="Times New Roman" w:cs="Times New Roman"/>
          <w:sz w:val="24"/>
          <w:szCs w:val="24"/>
          <w:lang w:val="en-GB"/>
        </w:rPr>
        <w:t>during</w:t>
      </w:r>
      <w:r w:rsidR="005A42B6">
        <w:rPr>
          <w:rFonts w:ascii="Times New Roman" w:hAnsi="Times New Roman" w:cs="Times New Roman"/>
          <w:sz w:val="24"/>
          <w:szCs w:val="24"/>
          <w:lang w:val="en-GB"/>
        </w:rPr>
        <w:t xml:space="preserve"> the project. </w:t>
      </w:r>
    </w:p>
    <w:p w:rsidR="008C5C77" w:rsidRPr="00E26507" w:rsidRDefault="008C5C77" w:rsidP="00E26507">
      <w:pPr>
        <w:outlineLvl w:val="0"/>
        <w:rPr>
          <w:rFonts w:ascii="Times New Roman" w:hAnsi="Times New Roman" w:cs="Times New Roman"/>
          <w:sz w:val="24"/>
          <w:szCs w:val="24"/>
          <w:lang w:val="en-GB"/>
        </w:rPr>
      </w:pPr>
    </w:p>
    <w:p w:rsidR="00932E0C" w:rsidRPr="00932E0C" w:rsidRDefault="00932E0C" w:rsidP="00932E0C">
      <w:pPr>
        <w:pStyle w:val="ListParagraph"/>
        <w:numPr>
          <w:ilvl w:val="0"/>
          <w:numId w:val="2"/>
        </w:numPr>
        <w:rPr>
          <w:rFonts w:ascii="Times New Roman" w:hAnsi="Times New Roman" w:cs="Times New Roman"/>
          <w:lang w:val="cs-CZ"/>
        </w:rPr>
      </w:pPr>
      <w:r w:rsidRPr="009F08E0">
        <w:rPr>
          <w:rFonts w:ascii="Times New Roman" w:hAnsi="Times New Roman" w:cs="Times New Roman"/>
          <w:b/>
          <w:i/>
          <w:lang w:val="cs-CZ"/>
        </w:rPr>
        <w:t>Travelling TexTs</w:t>
      </w:r>
      <w:r w:rsidRPr="00932E0C">
        <w:rPr>
          <w:rFonts w:ascii="Times New Roman" w:hAnsi="Times New Roman" w:cs="Times New Roman"/>
          <w:b/>
          <w:lang w:val="cs-CZ"/>
        </w:rPr>
        <w:t>: A HERA financed five countries project from the point of view of the Finnish team</w:t>
      </w:r>
    </w:p>
    <w:p w:rsidR="00932E0C" w:rsidRDefault="00932E0C" w:rsidP="00932E0C">
      <w:pPr>
        <w:pStyle w:val="ListParagraph"/>
        <w:rPr>
          <w:rFonts w:ascii="Times New Roman" w:hAnsi="Times New Roman" w:cs="Times New Roman"/>
        </w:rPr>
      </w:pPr>
      <w:r>
        <w:rPr>
          <w:rFonts w:ascii="Times New Roman" w:hAnsi="Times New Roman" w:cs="Times New Roman"/>
          <w:lang w:val="cs-CZ"/>
        </w:rPr>
        <w:t xml:space="preserve">Paper at the </w:t>
      </w:r>
      <w:r>
        <w:rPr>
          <w:rFonts w:ascii="Times New Roman" w:hAnsi="Times New Roman" w:cs="Times New Roman"/>
          <w:lang w:eastAsia="en-GB"/>
        </w:rPr>
        <w:t xml:space="preserve">the first Nordic Digital Humanities </w:t>
      </w:r>
      <w:r w:rsidRPr="009A48FD">
        <w:rPr>
          <w:rFonts w:ascii="Times New Roman" w:hAnsi="Times New Roman" w:cs="Times New Roman"/>
        </w:rPr>
        <w:t>Conference</w:t>
      </w:r>
      <w:r>
        <w:rPr>
          <w:rFonts w:ascii="Times New Roman" w:hAnsi="Times New Roman" w:cs="Times New Roman"/>
        </w:rPr>
        <w:t xml:space="preserve"> (Digital Humaniora i Norden) </w:t>
      </w:r>
    </w:p>
    <w:p w:rsidR="00932E0C" w:rsidRPr="00932E0C" w:rsidRDefault="00932E0C" w:rsidP="00932E0C">
      <w:pPr>
        <w:pStyle w:val="ListParagraph"/>
        <w:rPr>
          <w:rFonts w:ascii="Times New Roman" w:hAnsi="Times New Roman" w:cs="Times New Roman"/>
          <w:lang w:val="cs-CZ"/>
        </w:rPr>
      </w:pPr>
      <w:r>
        <w:rPr>
          <w:rFonts w:ascii="Times New Roman" w:hAnsi="Times New Roman" w:cs="Times New Roman"/>
        </w:rPr>
        <w:t>University of Oslo &amp; Norwegian National Library, 1</w:t>
      </w:r>
      <w:r w:rsidRPr="009A48FD">
        <w:rPr>
          <w:rFonts w:ascii="Times New Roman" w:hAnsi="Times New Roman" w:cs="Times New Roman"/>
        </w:rPr>
        <w:t>5-17</w:t>
      </w:r>
      <w:r>
        <w:rPr>
          <w:rFonts w:ascii="Times New Roman" w:hAnsi="Times New Roman" w:cs="Times New Roman"/>
        </w:rPr>
        <w:t xml:space="preserve"> March 2016</w:t>
      </w:r>
    </w:p>
    <w:p w:rsidR="00932E0C" w:rsidRDefault="00932E0C" w:rsidP="00932E0C">
      <w:pPr>
        <w:pStyle w:val="Heading3"/>
        <w:rPr>
          <w:b w:val="0"/>
          <w:sz w:val="24"/>
          <w:szCs w:val="24"/>
        </w:rPr>
      </w:pPr>
      <w:r>
        <w:rPr>
          <w:b w:val="0"/>
          <w:sz w:val="24"/>
          <w:szCs w:val="24"/>
          <w:lang w:val="cs-CZ"/>
        </w:rPr>
        <w:t xml:space="preserve">In my paper, I want to present the HERA-funded project </w:t>
      </w:r>
      <w:r>
        <w:rPr>
          <w:b w:val="0"/>
          <w:sz w:val="24"/>
          <w:szCs w:val="24"/>
        </w:rPr>
        <w:t>HERA Project </w:t>
      </w:r>
      <w:r>
        <w:rPr>
          <w:b w:val="0"/>
          <w:i/>
          <w:iCs/>
          <w:sz w:val="24"/>
          <w:szCs w:val="24"/>
        </w:rPr>
        <w:t xml:space="preserve">Travelling TexTs 1790-1914. Transnational Reception of Women’s Writing at the Fringes of Europe </w:t>
      </w:r>
      <w:r>
        <w:rPr>
          <w:b w:val="0"/>
          <w:iCs/>
          <w:sz w:val="24"/>
          <w:szCs w:val="24"/>
        </w:rPr>
        <w:t>(</w:t>
      </w:r>
      <w:hyperlink r:id="rId6" w:tgtFrame="_blank" w:history="1">
        <w:r>
          <w:rPr>
            <w:rStyle w:val="Hyperlink"/>
            <w:sz w:val="24"/>
            <w:szCs w:val="24"/>
          </w:rPr>
          <w:t>http://travellingtexts.huygens.knaw.nl/</w:t>
        </w:r>
      </w:hyperlink>
      <w:r>
        <w:rPr>
          <w:b w:val="0"/>
          <w:sz w:val="24"/>
          <w:szCs w:val="24"/>
        </w:rPr>
        <w:t xml:space="preserve">) with its background in the COST Action IS 0901 WWIH (Women Writers in History: Toward a New Understanding of the European Literary Culture; </w:t>
      </w:r>
      <w:hyperlink r:id="rId7" w:history="1">
        <w:r>
          <w:rPr>
            <w:rStyle w:val="Hyperlink"/>
            <w:sz w:val="24"/>
            <w:szCs w:val="24"/>
          </w:rPr>
          <w:t>http://www.cost.eu/COST_Actions/isch/IS0901</w:t>
        </w:r>
      </w:hyperlink>
      <w:r>
        <w:rPr>
          <w:b w:val="0"/>
          <w:sz w:val="24"/>
          <w:szCs w:val="24"/>
        </w:rPr>
        <w:t>) and in the Women Writers’ Networks (</w:t>
      </w:r>
      <w:hyperlink r:id="rId8" w:history="1">
        <w:r>
          <w:rPr>
            <w:rStyle w:val="Hyperlink"/>
            <w:sz w:val="24"/>
            <w:szCs w:val="24"/>
          </w:rPr>
          <w:t>http://www.womenwriters.nl/index.php/Women_writers'_networks</w:t>
        </w:r>
      </w:hyperlink>
      <w:r>
        <w:rPr>
          <w:b w:val="0"/>
          <w:sz w:val="24"/>
          <w:szCs w:val="24"/>
        </w:rPr>
        <w:t xml:space="preserve">). More </w:t>
      </w:r>
      <w:r>
        <w:rPr>
          <w:b w:val="0"/>
          <w:sz w:val="24"/>
          <w:szCs w:val="24"/>
          <w:lang w:val="cs-CZ"/>
        </w:rPr>
        <w:t xml:space="preserve">specifically, I would like to talk about the preliminary results of the Finnish team. </w:t>
      </w:r>
    </w:p>
    <w:p w:rsidR="00932E0C" w:rsidRDefault="00932E0C" w:rsidP="00932E0C">
      <w:pPr>
        <w:pStyle w:val="Heading3"/>
        <w:rPr>
          <w:b w:val="0"/>
          <w:sz w:val="24"/>
          <w:szCs w:val="24"/>
        </w:rPr>
      </w:pPr>
      <w:r>
        <w:rPr>
          <w:b w:val="0"/>
          <w:sz w:val="24"/>
          <w:szCs w:val="24"/>
        </w:rPr>
        <w:t xml:space="preserve">The </w:t>
      </w:r>
      <w:r>
        <w:rPr>
          <w:b w:val="0"/>
          <w:i/>
          <w:sz w:val="24"/>
          <w:szCs w:val="24"/>
        </w:rPr>
        <w:t>Travelling TexTs</w:t>
      </w:r>
      <w:r>
        <w:rPr>
          <w:b w:val="0"/>
          <w:sz w:val="24"/>
          <w:szCs w:val="24"/>
        </w:rPr>
        <w:t xml:space="preserve"> project traces and compares networks created through women’s writing and its reception from the perspective of five countries at the fringes of Europe (Norway, Finland, Slovenia, Spain, the Netherlands). It studies the role of women’s writing in the transnational literary field during the long 19th century. The research is based on a systematic scrutiny of reception data from large-scale sources (library and booksellers’ catalogues, the periodical press), mapping women’s participation in this process. In this way, the relation between centre and periphery is questioned from a gendered point of view. Like the earlier activities (the </w:t>
      </w:r>
      <w:r w:rsidRPr="00013080">
        <w:rPr>
          <w:b w:val="0"/>
          <w:i/>
          <w:sz w:val="24"/>
          <w:szCs w:val="24"/>
        </w:rPr>
        <w:t>Women Writers’ Networks</w:t>
      </w:r>
      <w:r>
        <w:rPr>
          <w:b w:val="0"/>
          <w:sz w:val="24"/>
          <w:szCs w:val="24"/>
        </w:rPr>
        <w:t xml:space="preserve"> and the COST Action),the </w:t>
      </w:r>
      <w:r>
        <w:rPr>
          <w:b w:val="0"/>
          <w:i/>
          <w:sz w:val="24"/>
          <w:szCs w:val="24"/>
        </w:rPr>
        <w:t xml:space="preserve">Travelling TexTs </w:t>
      </w:r>
      <w:r>
        <w:rPr>
          <w:b w:val="0"/>
          <w:sz w:val="24"/>
          <w:szCs w:val="24"/>
        </w:rPr>
        <w:t xml:space="preserve">project orbits around a shared digital tool, the database </w:t>
      </w:r>
      <w:r w:rsidRPr="00013080">
        <w:rPr>
          <w:b w:val="0"/>
          <w:i/>
          <w:sz w:val="24"/>
          <w:szCs w:val="24"/>
        </w:rPr>
        <w:t>WomenWriters</w:t>
      </w:r>
      <w:r>
        <w:rPr>
          <w:b w:val="0"/>
          <w:sz w:val="24"/>
          <w:szCs w:val="24"/>
        </w:rPr>
        <w:t>, which is being developed into a Virtual Research Environment</w:t>
      </w:r>
      <w:r w:rsidR="00013080">
        <w:rPr>
          <w:b w:val="0"/>
          <w:sz w:val="24"/>
          <w:szCs w:val="24"/>
        </w:rPr>
        <w:t xml:space="preserve"> (NEWW VRE)</w:t>
      </w:r>
      <w:r>
        <w:rPr>
          <w:b w:val="0"/>
          <w:sz w:val="24"/>
          <w:szCs w:val="24"/>
        </w:rPr>
        <w:t xml:space="preserve">, providing not only advanced technology for </w:t>
      </w:r>
      <w:r>
        <w:rPr>
          <w:b w:val="0"/>
          <w:sz w:val="24"/>
          <w:szCs w:val="24"/>
        </w:rPr>
        <w:lastRenderedPageBreak/>
        <w:t>statistical analysis, charting and visualisation, but also the possibility to work together in the virtual space. The project aims at contributing to the development of new, transnational models of writing the history of European literary culture.</w:t>
      </w:r>
    </w:p>
    <w:p w:rsidR="00932E0C" w:rsidRDefault="00932E0C" w:rsidP="00932E0C">
      <w:pPr>
        <w:pStyle w:val="Heading3"/>
        <w:rPr>
          <w:b w:val="0"/>
          <w:sz w:val="24"/>
          <w:szCs w:val="24"/>
        </w:rPr>
      </w:pPr>
      <w:r>
        <w:rPr>
          <w:b w:val="0"/>
          <w:sz w:val="24"/>
          <w:szCs w:val="24"/>
        </w:rPr>
        <w:t>After presenting the project as a whole including its digital tools, I will to focus on the work done by the Finnish team, which has been working with various sources illuminating women writers’ reception in the 19</w:t>
      </w:r>
      <w:r>
        <w:rPr>
          <w:b w:val="0"/>
          <w:sz w:val="24"/>
          <w:szCs w:val="24"/>
          <w:vertAlign w:val="superscript"/>
        </w:rPr>
        <w:t>th</w:t>
      </w:r>
      <w:r>
        <w:rPr>
          <w:b w:val="0"/>
          <w:sz w:val="24"/>
          <w:szCs w:val="24"/>
        </w:rPr>
        <w:t xml:space="preserve"> century Finland. Particularly, I want to talk about the research carried out within the Finnish Historical Newspaper Library (</w:t>
      </w:r>
      <w:hyperlink r:id="rId9" w:history="1">
        <w:r>
          <w:rPr>
            <w:rStyle w:val="Hyperlink"/>
            <w:sz w:val="24"/>
            <w:szCs w:val="24"/>
          </w:rPr>
          <w:t>http://digi.kansalliskirjasto.fi/sanomalehti/search</w:t>
        </w:r>
      </w:hyperlink>
      <w:r>
        <w:rPr>
          <w:b w:val="0"/>
          <w:sz w:val="24"/>
          <w:szCs w:val="24"/>
        </w:rPr>
        <w:t xml:space="preserve">) and the research of the Old Collection of the Turku City Library, rich in women’s writing (Turku City Library is one of the Associated Partners of the </w:t>
      </w:r>
      <w:r>
        <w:rPr>
          <w:b w:val="0"/>
          <w:i/>
          <w:sz w:val="24"/>
          <w:szCs w:val="24"/>
        </w:rPr>
        <w:t xml:space="preserve">Travelling TexTs </w:t>
      </w:r>
      <w:r>
        <w:rPr>
          <w:b w:val="0"/>
          <w:sz w:val="24"/>
          <w:szCs w:val="24"/>
        </w:rPr>
        <w:t>project).</w:t>
      </w:r>
    </w:p>
    <w:p w:rsidR="00E26507" w:rsidRPr="00E26507" w:rsidRDefault="00E26507">
      <w:pPr>
        <w:rPr>
          <w:rFonts w:ascii="Times New Roman" w:hAnsi="Times New Roman" w:cs="Times New Roman"/>
          <w:sz w:val="24"/>
          <w:szCs w:val="24"/>
          <w:lang w:val="en-GB"/>
        </w:rPr>
      </w:pPr>
    </w:p>
    <w:sectPr w:rsidR="00E26507" w:rsidRPr="00E26507"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43DE"/>
    <w:multiLevelType w:val="hybridMultilevel"/>
    <w:tmpl w:val="BC3A7304"/>
    <w:lvl w:ilvl="0" w:tplc="427E472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C98716A"/>
    <w:multiLevelType w:val="hybridMultilevel"/>
    <w:tmpl w:val="795C49C0"/>
    <w:lvl w:ilvl="0" w:tplc="F53E1352">
      <w:start w:val="4"/>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8"/>
    <w:rsid w:val="00013080"/>
    <w:rsid w:val="000A279E"/>
    <w:rsid w:val="00152D4B"/>
    <w:rsid w:val="00274680"/>
    <w:rsid w:val="00323042"/>
    <w:rsid w:val="0036698F"/>
    <w:rsid w:val="00431F12"/>
    <w:rsid w:val="004865FE"/>
    <w:rsid w:val="005A42B6"/>
    <w:rsid w:val="00626BF9"/>
    <w:rsid w:val="00725518"/>
    <w:rsid w:val="00782696"/>
    <w:rsid w:val="00866423"/>
    <w:rsid w:val="008C5C77"/>
    <w:rsid w:val="00932E0C"/>
    <w:rsid w:val="00951083"/>
    <w:rsid w:val="009F08E0"/>
    <w:rsid w:val="00B05C6E"/>
    <w:rsid w:val="00B22B4B"/>
    <w:rsid w:val="00CF5BF7"/>
    <w:rsid w:val="00D0467B"/>
    <w:rsid w:val="00E26507"/>
    <w:rsid w:val="00ED4C37"/>
    <w:rsid w:val="00F3180C"/>
    <w:rsid w:val="00FC2773"/>
    <w:rsid w:val="00FC68FD"/>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24BCC-A282-4411-8BE9-B3C3F3AF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932E0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C6E"/>
    <w:rPr>
      <w:color w:val="0000FF" w:themeColor="hyperlink"/>
      <w:u w:val="single"/>
    </w:rPr>
  </w:style>
  <w:style w:type="paragraph" w:styleId="ListParagraph">
    <w:name w:val="List Paragraph"/>
    <w:basedOn w:val="Normal"/>
    <w:uiPriority w:val="34"/>
    <w:qFormat/>
    <w:rsid w:val="00866423"/>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D0467B"/>
    <w:rPr>
      <w:i/>
      <w:iCs/>
    </w:rPr>
  </w:style>
  <w:style w:type="paragraph" w:styleId="PlainText">
    <w:name w:val="Plain Text"/>
    <w:basedOn w:val="Normal"/>
    <w:link w:val="PlainTextChar"/>
    <w:uiPriority w:val="99"/>
    <w:semiHidden/>
    <w:unhideWhenUsed/>
    <w:rsid w:val="00D0467B"/>
    <w:pPr>
      <w:spacing w:after="0" w:line="240" w:lineRule="auto"/>
    </w:pPr>
    <w:rPr>
      <w:rFonts w:ascii="Calibri" w:hAnsi="Calibri"/>
      <w:szCs w:val="21"/>
      <w:lang w:val="fi-FI"/>
    </w:rPr>
  </w:style>
  <w:style w:type="character" w:customStyle="1" w:styleId="PlainTextChar">
    <w:name w:val="Plain Text Char"/>
    <w:basedOn w:val="DefaultParagraphFont"/>
    <w:link w:val="PlainText"/>
    <w:uiPriority w:val="99"/>
    <w:semiHidden/>
    <w:rsid w:val="00D0467B"/>
    <w:rPr>
      <w:rFonts w:ascii="Calibri" w:hAnsi="Calibri"/>
      <w:szCs w:val="21"/>
      <w:lang w:val="fi-FI"/>
    </w:rPr>
  </w:style>
  <w:style w:type="character" w:customStyle="1" w:styleId="Heading3Char">
    <w:name w:val="Heading 3 Char"/>
    <w:basedOn w:val="DefaultParagraphFont"/>
    <w:link w:val="Heading3"/>
    <w:uiPriority w:val="9"/>
    <w:semiHidden/>
    <w:rsid w:val="00932E0C"/>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3830">
      <w:bodyDiv w:val="1"/>
      <w:marLeft w:val="0"/>
      <w:marRight w:val="0"/>
      <w:marTop w:val="0"/>
      <w:marBottom w:val="0"/>
      <w:divBdr>
        <w:top w:val="none" w:sz="0" w:space="0" w:color="auto"/>
        <w:left w:val="none" w:sz="0" w:space="0" w:color="auto"/>
        <w:bottom w:val="none" w:sz="0" w:space="0" w:color="auto"/>
        <w:right w:val="none" w:sz="0" w:space="0" w:color="auto"/>
      </w:divBdr>
    </w:div>
    <w:div w:id="837228426">
      <w:bodyDiv w:val="1"/>
      <w:marLeft w:val="0"/>
      <w:marRight w:val="0"/>
      <w:marTop w:val="0"/>
      <w:marBottom w:val="0"/>
      <w:divBdr>
        <w:top w:val="none" w:sz="0" w:space="0" w:color="auto"/>
        <w:left w:val="none" w:sz="0" w:space="0" w:color="auto"/>
        <w:bottom w:val="none" w:sz="0" w:space="0" w:color="auto"/>
        <w:right w:val="none" w:sz="0" w:space="0" w:color="auto"/>
      </w:divBdr>
    </w:div>
    <w:div w:id="1407604417">
      <w:bodyDiv w:val="1"/>
      <w:marLeft w:val="0"/>
      <w:marRight w:val="0"/>
      <w:marTop w:val="0"/>
      <w:marBottom w:val="0"/>
      <w:divBdr>
        <w:top w:val="none" w:sz="0" w:space="0" w:color="auto"/>
        <w:left w:val="none" w:sz="0" w:space="0" w:color="auto"/>
        <w:bottom w:val="none" w:sz="0" w:space="0" w:color="auto"/>
        <w:right w:val="none" w:sz="0" w:space="0" w:color="auto"/>
      </w:divBdr>
    </w:div>
    <w:div w:id="1759210379">
      <w:bodyDiv w:val="1"/>
      <w:marLeft w:val="0"/>
      <w:marRight w:val="0"/>
      <w:marTop w:val="0"/>
      <w:marBottom w:val="0"/>
      <w:divBdr>
        <w:top w:val="none" w:sz="0" w:space="0" w:color="auto"/>
        <w:left w:val="none" w:sz="0" w:space="0" w:color="auto"/>
        <w:bottom w:val="none" w:sz="0" w:space="0" w:color="auto"/>
        <w:right w:val="none" w:sz="0" w:space="0" w:color="auto"/>
      </w:divBdr>
    </w:div>
    <w:div w:id="1824618255">
      <w:bodyDiv w:val="1"/>
      <w:marLeft w:val="0"/>
      <w:marRight w:val="0"/>
      <w:marTop w:val="0"/>
      <w:marBottom w:val="0"/>
      <w:divBdr>
        <w:top w:val="none" w:sz="0" w:space="0" w:color="auto"/>
        <w:left w:val="none" w:sz="0" w:space="0" w:color="auto"/>
        <w:bottom w:val="none" w:sz="0" w:space="0" w:color="auto"/>
        <w:right w:val="none" w:sz="0" w:space="0" w:color="auto"/>
      </w:divBdr>
    </w:div>
    <w:div w:id="1847164585">
      <w:bodyDiv w:val="1"/>
      <w:marLeft w:val="0"/>
      <w:marRight w:val="0"/>
      <w:marTop w:val="0"/>
      <w:marBottom w:val="0"/>
      <w:divBdr>
        <w:top w:val="none" w:sz="0" w:space="0" w:color="auto"/>
        <w:left w:val="none" w:sz="0" w:space="0" w:color="auto"/>
        <w:bottom w:val="none" w:sz="0" w:space="0" w:color="auto"/>
        <w:right w:val="none" w:sz="0" w:space="0" w:color="auto"/>
      </w:divBdr>
    </w:div>
    <w:div w:id="19903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writers.nl/index.php/Women_writers'_networks" TargetMode="External"/><Relationship Id="rId3" Type="http://schemas.openxmlformats.org/officeDocument/2006/relationships/settings" Target="settings.xml"/><Relationship Id="rId7" Type="http://schemas.openxmlformats.org/officeDocument/2006/relationships/hyperlink" Target="http://www.cost.eu/COST_Actions/isch/IS0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utu.fi/owa/redir.aspx?SURL=-kE5OVOO0jQxF0APpJ4DPnRgX90OLh3Bkzr6TOmna8aa6Jw8zfjSCGgAdAB0AHAAOgAvAC8AdAByAGEAdgBlAGwAbABpAG4AZwB0AGUAeAB0AHMALgBoAHUAeQBnAGUAbgBzAC4AawBuAGEAdwAuAG4AbAAvAA..&amp;URL=http%3a%2f%2ftravellingtexts.huygens.knaw.nl%2f" TargetMode="External"/><Relationship Id="rId11" Type="http://schemas.openxmlformats.org/officeDocument/2006/relationships/theme" Target="theme/theme1.xml"/><Relationship Id="rId5" Type="http://schemas.openxmlformats.org/officeDocument/2006/relationships/hyperlink" Target="http://www.theeuropeanlibrary.org/tel4/collection/a00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kansalliskirjasto.fi/sanomalehti/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9C2E0E64.dotm</Template>
  <TotalTime>1</TotalTime>
  <Pages>8</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Capkova</dc:creator>
  <cp:lastModifiedBy>Henriette Partzsch</cp:lastModifiedBy>
  <cp:revision>2</cp:revision>
  <dcterms:created xsi:type="dcterms:W3CDTF">2016-09-12T14:46:00Z</dcterms:created>
  <dcterms:modified xsi:type="dcterms:W3CDTF">2016-09-12T14:46:00Z</dcterms:modified>
</cp:coreProperties>
</file>